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FA79C" w14:textId="2B38978D" w:rsidR="00162FEF" w:rsidRDefault="00E859FC">
      <w:r>
        <w:rPr>
          <w:noProof/>
          <w:lang w:eastAsia="en-GB"/>
        </w:rPr>
        <w:drawing>
          <wp:inline distT="0" distB="0" distL="0" distR="0" wp14:anchorId="227984F3" wp14:editId="2E48B116">
            <wp:extent cx="5727700" cy="2453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rniture Link-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2453640"/>
                    </a:xfrm>
                    <a:prstGeom prst="rect">
                      <a:avLst/>
                    </a:prstGeom>
                  </pic:spPr>
                </pic:pic>
              </a:graphicData>
            </a:graphic>
          </wp:inline>
        </w:drawing>
      </w:r>
    </w:p>
    <w:p w14:paraId="791F858A" w14:textId="77777777" w:rsidR="00162FEF" w:rsidRPr="00162FEF" w:rsidRDefault="00162FEF" w:rsidP="00162FEF"/>
    <w:p w14:paraId="351AB7A4" w14:textId="495304E1" w:rsidR="00162FEF" w:rsidRDefault="00162FEF" w:rsidP="00162FEF"/>
    <w:p w14:paraId="10EF0E6C" w14:textId="05B51973" w:rsidR="00162FEF" w:rsidRDefault="00162FEF" w:rsidP="00162FEF">
      <w:pPr>
        <w:jc w:val="center"/>
        <w:rPr>
          <w:sz w:val="32"/>
          <w:szCs w:val="32"/>
        </w:rPr>
      </w:pPr>
      <w:r w:rsidRPr="00162FEF">
        <w:rPr>
          <w:sz w:val="32"/>
          <w:szCs w:val="32"/>
        </w:rPr>
        <w:t>Unit 2B, Merrow Business Park, Guildford, Surrey, GU4 7WA</w:t>
      </w:r>
    </w:p>
    <w:p w14:paraId="0F9E0A2D" w14:textId="1B870135" w:rsidR="00EC151D" w:rsidRDefault="00162FEF" w:rsidP="00162FEF">
      <w:pPr>
        <w:jc w:val="center"/>
        <w:rPr>
          <w:sz w:val="32"/>
          <w:szCs w:val="32"/>
        </w:rPr>
      </w:pPr>
      <w:r>
        <w:rPr>
          <w:sz w:val="32"/>
          <w:szCs w:val="32"/>
        </w:rPr>
        <w:t>01483 506504</w:t>
      </w:r>
    </w:p>
    <w:p w14:paraId="25461AD5" w14:textId="2952D245" w:rsidR="00162FEF" w:rsidRDefault="004643F1" w:rsidP="00162FEF">
      <w:pPr>
        <w:jc w:val="center"/>
        <w:rPr>
          <w:sz w:val="32"/>
          <w:szCs w:val="32"/>
        </w:rPr>
      </w:pPr>
      <w:hyperlink r:id="rId8" w:history="1">
        <w:r w:rsidR="00A2742A" w:rsidRPr="006006F7">
          <w:rPr>
            <w:rStyle w:val="Hyperlink"/>
            <w:sz w:val="32"/>
            <w:szCs w:val="32"/>
          </w:rPr>
          <w:t>Info.furniturelink@gmail.com</w:t>
        </w:r>
      </w:hyperlink>
    </w:p>
    <w:p w14:paraId="2BDB3981" w14:textId="3584177A" w:rsidR="00A2742A" w:rsidRDefault="00A2742A" w:rsidP="00162FEF">
      <w:pPr>
        <w:jc w:val="center"/>
        <w:rPr>
          <w:sz w:val="32"/>
          <w:szCs w:val="32"/>
        </w:rPr>
      </w:pPr>
      <w:r>
        <w:rPr>
          <w:sz w:val="32"/>
          <w:szCs w:val="32"/>
        </w:rPr>
        <w:t>Opening Hours:</w:t>
      </w:r>
      <w:r>
        <w:rPr>
          <w:sz w:val="32"/>
          <w:szCs w:val="32"/>
        </w:rPr>
        <w:br/>
        <w:t xml:space="preserve">Monday – </w:t>
      </w:r>
      <w:r w:rsidR="00964C91">
        <w:rPr>
          <w:sz w:val="32"/>
          <w:szCs w:val="32"/>
        </w:rPr>
        <w:t>Friday</w:t>
      </w:r>
      <w:r>
        <w:rPr>
          <w:sz w:val="32"/>
          <w:szCs w:val="32"/>
        </w:rPr>
        <w:br/>
        <w:t>9am to 5pm</w:t>
      </w:r>
    </w:p>
    <w:p w14:paraId="7BBE5E64" w14:textId="51382A66" w:rsidR="00162FEF" w:rsidRDefault="00162FEF" w:rsidP="00162FEF">
      <w:pPr>
        <w:jc w:val="center"/>
        <w:rPr>
          <w:sz w:val="32"/>
          <w:szCs w:val="32"/>
        </w:rPr>
      </w:pPr>
    </w:p>
    <w:p w14:paraId="72BF5F7F" w14:textId="552B4EED" w:rsidR="00162FEF" w:rsidRDefault="004643F1" w:rsidP="00162FEF">
      <w:pPr>
        <w:jc w:val="center"/>
        <w:rPr>
          <w:sz w:val="32"/>
          <w:szCs w:val="32"/>
        </w:rPr>
      </w:pPr>
      <w:hyperlink r:id="rId9" w:history="1">
        <w:r w:rsidR="00162FEF" w:rsidRPr="006006F7">
          <w:rPr>
            <w:rStyle w:val="Hyperlink"/>
            <w:sz w:val="32"/>
            <w:szCs w:val="32"/>
          </w:rPr>
          <w:t>www.furniturelinksurrey.com</w:t>
        </w:r>
      </w:hyperlink>
    </w:p>
    <w:p w14:paraId="790AC62A" w14:textId="797FB8BB" w:rsidR="00162FEF" w:rsidRDefault="00162FEF" w:rsidP="00162FEF">
      <w:pPr>
        <w:jc w:val="center"/>
        <w:rPr>
          <w:sz w:val="32"/>
          <w:szCs w:val="32"/>
        </w:rPr>
      </w:pPr>
    </w:p>
    <w:p w14:paraId="33DEC795" w14:textId="6DA7DC59" w:rsidR="00162FEF" w:rsidRDefault="00162FEF" w:rsidP="00162FEF">
      <w:pPr>
        <w:pStyle w:val="Title"/>
        <w:jc w:val="center"/>
        <w:rPr>
          <w:b/>
          <w:sz w:val="96"/>
          <w:szCs w:val="96"/>
        </w:rPr>
      </w:pPr>
      <w:r w:rsidRPr="00162FEF">
        <w:rPr>
          <w:b/>
          <w:sz w:val="96"/>
          <w:szCs w:val="96"/>
        </w:rPr>
        <w:t>Referral Agents Pack</w:t>
      </w:r>
    </w:p>
    <w:p w14:paraId="5BBD3139" w14:textId="04165152" w:rsidR="00162FEF" w:rsidRDefault="00162FEF" w:rsidP="00162FEF"/>
    <w:p w14:paraId="673A62B2" w14:textId="2E48BDB7" w:rsidR="00162FEF" w:rsidRDefault="00964C91" w:rsidP="00162FEF">
      <w:pPr>
        <w:jc w:val="center"/>
      </w:pPr>
      <w:r>
        <w:t>June 2021</w:t>
      </w:r>
    </w:p>
    <w:p w14:paraId="214E28DC" w14:textId="4E8233D9" w:rsidR="00162FEF" w:rsidRDefault="00162FEF" w:rsidP="00162FEF">
      <w:pPr>
        <w:jc w:val="center"/>
      </w:pPr>
    </w:p>
    <w:p w14:paraId="740BE0F3" w14:textId="70C42057" w:rsidR="00162FEF" w:rsidRDefault="00162FEF" w:rsidP="00162FEF">
      <w:pPr>
        <w:jc w:val="center"/>
      </w:pPr>
      <w:r>
        <w:t>Valid at time of publication but liable to subsequent revision</w:t>
      </w:r>
    </w:p>
    <w:p w14:paraId="2F19907C" w14:textId="77777777" w:rsidR="00162FEF" w:rsidRDefault="00162FEF">
      <w:r>
        <w:br w:type="page"/>
      </w:r>
    </w:p>
    <w:p w14:paraId="093B45F7" w14:textId="77777777" w:rsidR="00162FEF" w:rsidRPr="00162FEF" w:rsidRDefault="00162FEF" w:rsidP="00162FEF">
      <w:pPr>
        <w:pStyle w:val="Heading1"/>
        <w:rPr>
          <w:rFonts w:ascii="Antique Olive" w:hAnsi="Antique Olive"/>
          <w:b/>
          <w:color w:val="auto"/>
          <w:sz w:val="28"/>
          <w:szCs w:val="28"/>
        </w:rPr>
      </w:pPr>
      <w:r w:rsidRPr="00162FEF">
        <w:rPr>
          <w:rFonts w:ascii="Antique Olive" w:hAnsi="Antique Olive"/>
          <w:b/>
          <w:color w:val="auto"/>
          <w:sz w:val="28"/>
          <w:szCs w:val="28"/>
        </w:rPr>
        <w:lastRenderedPageBreak/>
        <w:t>Furniturelink</w:t>
      </w:r>
    </w:p>
    <w:p w14:paraId="41F7C91B" w14:textId="77777777" w:rsidR="00162FEF" w:rsidRPr="00162FEF" w:rsidRDefault="00162FEF" w:rsidP="00162FEF">
      <w:pPr>
        <w:pStyle w:val="ListBullet"/>
        <w:numPr>
          <w:ilvl w:val="0"/>
          <w:numId w:val="0"/>
        </w:numPr>
        <w:rPr>
          <w:color w:val="000000" w:themeColor="text1"/>
          <w:sz w:val="24"/>
          <w:szCs w:val="24"/>
        </w:rPr>
      </w:pPr>
      <w:r w:rsidRPr="00162FEF">
        <w:rPr>
          <w:color w:val="000000" w:themeColor="text1"/>
          <w:sz w:val="24"/>
          <w:szCs w:val="24"/>
        </w:rPr>
        <w:t>Furniturelink collects and re-uses furniture and appliances. We aim to help people on low incomes or anyone experiencing some form of social exclusion by passing these items on at affordable prices.</w:t>
      </w:r>
    </w:p>
    <w:p w14:paraId="59EAE95F" w14:textId="7DCFEF2E" w:rsidR="00162FEF" w:rsidRPr="00162FEF" w:rsidRDefault="00162FEF" w:rsidP="00162FEF">
      <w:pPr>
        <w:pStyle w:val="ListBullet"/>
        <w:numPr>
          <w:ilvl w:val="0"/>
          <w:numId w:val="0"/>
        </w:numPr>
        <w:rPr>
          <w:color w:val="000000" w:themeColor="text1"/>
          <w:sz w:val="24"/>
          <w:szCs w:val="24"/>
        </w:rPr>
      </w:pPr>
      <w:r w:rsidRPr="00162FEF">
        <w:rPr>
          <w:color w:val="000000" w:themeColor="text1"/>
          <w:sz w:val="24"/>
          <w:szCs w:val="24"/>
        </w:rPr>
        <w:t>You can help us make things run more smoothly by following the guidelines outlined below. This should in turn; help to make you</w:t>
      </w:r>
      <w:r w:rsidR="00BF2931">
        <w:rPr>
          <w:color w:val="000000" w:themeColor="text1"/>
          <w:sz w:val="24"/>
          <w:szCs w:val="24"/>
        </w:rPr>
        <w:t>r</w:t>
      </w:r>
      <w:r w:rsidRPr="00162FEF">
        <w:rPr>
          <w:color w:val="000000" w:themeColor="text1"/>
          <w:sz w:val="24"/>
          <w:szCs w:val="24"/>
        </w:rPr>
        <w:t xml:space="preserve"> clients visit a positive and rewarding one. In addition to making it quicker, less stressful and more successful!</w:t>
      </w:r>
    </w:p>
    <w:p w14:paraId="2407D62D" w14:textId="77777777" w:rsidR="00162FEF" w:rsidRPr="00162FEF" w:rsidRDefault="00162FEF" w:rsidP="00162FEF">
      <w:pPr>
        <w:pStyle w:val="Heading1"/>
        <w:rPr>
          <w:rFonts w:ascii="Antique Olive" w:hAnsi="Antique Olive"/>
          <w:b/>
          <w:color w:val="auto"/>
          <w:sz w:val="28"/>
          <w:szCs w:val="28"/>
        </w:rPr>
      </w:pPr>
      <w:r w:rsidRPr="00162FEF">
        <w:rPr>
          <w:rFonts w:ascii="Antique Olive" w:hAnsi="Antique Olive"/>
          <w:b/>
          <w:color w:val="auto"/>
          <w:sz w:val="28"/>
          <w:szCs w:val="28"/>
        </w:rPr>
        <w:t>Referral Agencies</w:t>
      </w:r>
    </w:p>
    <w:p w14:paraId="5BB04F11" w14:textId="0A8BB4C1" w:rsidR="00162FEF" w:rsidRDefault="00162FEF" w:rsidP="00162FEF">
      <w:r>
        <w:t>We ask that referral agencies make all their clients aware that all our furniture is for sale; it is NOT free and that prices quoted are not negotiable (bargaining is also not accepted). Our prices are fair and based on the quality and size of the piece of furniture. If we start bargaining, there is a real possibility of losing the principle of equality in the prices that we charge.</w:t>
      </w:r>
    </w:p>
    <w:p w14:paraId="2CA1F8F3" w14:textId="77777777" w:rsidR="00162FEF" w:rsidRDefault="00162FEF" w:rsidP="00162FEF"/>
    <w:p w14:paraId="15D62D66" w14:textId="5CD85BE4" w:rsidR="00162FEF" w:rsidRDefault="00162FEF" w:rsidP="00162FEF">
      <w:r>
        <w:t xml:space="preserve">It would also be extremely helpful for you to ensure that people you refer know that they must bring enough money to pay for their goods (we cannot reserve them until a later date). All major credit and debit cards are accepted. </w:t>
      </w:r>
    </w:p>
    <w:p w14:paraId="734A1CF5" w14:textId="77777777" w:rsidR="00162FEF" w:rsidRDefault="00162FEF" w:rsidP="00162FEF"/>
    <w:p w14:paraId="54985CF3" w14:textId="48EACEE6" w:rsidR="00162FEF" w:rsidRDefault="00162FEF" w:rsidP="00162FEF">
      <w:r>
        <w:t xml:space="preserve">Sometimes you may wish to pay for the items of furniture on behalf of your client. In this case, please ensure that an invoicing address and a contact name are clearly marked on the referral form. Ideally, we send invoices electronically so please also supply a valid e-mail address. We expect invoiced payments to be settled within 30 days of the invoice date. </w:t>
      </w:r>
    </w:p>
    <w:p w14:paraId="73102FC8" w14:textId="77777777" w:rsidR="00162FEF" w:rsidRDefault="00162FEF" w:rsidP="00162FEF"/>
    <w:p w14:paraId="7432A746" w14:textId="7D45C8C1" w:rsidR="00162FEF" w:rsidRDefault="00162FEF" w:rsidP="00162FEF">
      <w:r>
        <w:t>Clients are welcome to drop in at any time but should understand that we may not be able to attend to them immediately, and in order to provide them with a discount we will either need a completed referral form or proof of benefits letter.</w:t>
      </w:r>
    </w:p>
    <w:p w14:paraId="793387B9" w14:textId="77777777" w:rsidR="00162FEF" w:rsidRDefault="00162FEF" w:rsidP="00162FEF"/>
    <w:p w14:paraId="56480FD4" w14:textId="342C773C" w:rsidR="00162FEF" w:rsidRDefault="00162FEF" w:rsidP="00162FEF">
      <w:r>
        <w:t xml:space="preserve">Our whole operation works on a fast turn over and we aim to deliver goods within 5 working days (this may go up during busy periods). If your client is collecting, collection </w:t>
      </w:r>
      <w:r w:rsidR="00964C91">
        <w:t>it would need to</w:t>
      </w:r>
      <w:r>
        <w:t xml:space="preserve"> be arranged within 5-days. If storage is required for a longer </w:t>
      </w:r>
      <w:r w:rsidR="00964C91">
        <w:t>period,</w:t>
      </w:r>
      <w:r>
        <w:t xml:space="preserve"> then additional charges will incur.</w:t>
      </w:r>
    </w:p>
    <w:p w14:paraId="36C26014" w14:textId="59ECBF06" w:rsidR="00162FEF" w:rsidRDefault="00162FEF" w:rsidP="00162FEF"/>
    <w:p w14:paraId="6A692843" w14:textId="674F0D85" w:rsidR="00162FEF" w:rsidRDefault="00162FEF" w:rsidP="00162FEF"/>
    <w:p w14:paraId="699D3CDF" w14:textId="6EA78128" w:rsidR="00162FEF" w:rsidRDefault="00162FEF" w:rsidP="00162FEF"/>
    <w:p w14:paraId="25942B55" w14:textId="77777777" w:rsidR="00162FEF" w:rsidRDefault="00162FEF" w:rsidP="00162FEF"/>
    <w:p w14:paraId="404F2443" w14:textId="77777777" w:rsidR="00162FEF" w:rsidRPr="00981EFF" w:rsidRDefault="00162FEF" w:rsidP="00162FEF">
      <w:pPr>
        <w:pStyle w:val="Title"/>
        <w:jc w:val="center"/>
        <w:rPr>
          <w:rFonts w:ascii="Antique Olive" w:hAnsi="Antique Olive"/>
          <w:sz w:val="36"/>
          <w:szCs w:val="36"/>
        </w:rPr>
      </w:pPr>
      <w:r w:rsidRPr="00981EFF">
        <w:rPr>
          <w:rFonts w:ascii="Antique Olive" w:hAnsi="Antique Olive"/>
          <w:sz w:val="36"/>
          <w:szCs w:val="36"/>
        </w:rPr>
        <w:t>PLEASE READ ON FOR A SAMPLE REGISTRATION FORM AND PRICE GUIDANCE</w:t>
      </w:r>
    </w:p>
    <w:p w14:paraId="023C397D" w14:textId="0DB09323" w:rsidR="00162FEF" w:rsidRDefault="00162FEF" w:rsidP="00162FEF">
      <w:pPr>
        <w:pStyle w:val="Title"/>
        <w:jc w:val="center"/>
      </w:pPr>
    </w:p>
    <w:p w14:paraId="4A097091" w14:textId="77777777" w:rsidR="00162FEF" w:rsidRDefault="00162FEF">
      <w:pPr>
        <w:rPr>
          <w:rFonts w:asciiTheme="majorHAnsi" w:eastAsiaTheme="majorEastAsia" w:hAnsiTheme="majorHAnsi" w:cstheme="majorBidi"/>
          <w:spacing w:val="-10"/>
          <w:kern w:val="28"/>
          <w:sz w:val="56"/>
          <w:szCs w:val="56"/>
        </w:rPr>
      </w:pPr>
      <w:r>
        <w:br w:type="page"/>
      </w:r>
    </w:p>
    <w:tbl>
      <w:tblPr>
        <w:tblW w:w="10119"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2780"/>
        <w:gridCol w:w="3800"/>
      </w:tblGrid>
      <w:tr w:rsidR="00162FEF" w14:paraId="6A6F00D1" w14:textId="77777777" w:rsidTr="00D26EE3">
        <w:trPr>
          <w:gridBefore w:val="2"/>
          <w:wBefore w:w="6319" w:type="dxa"/>
          <w:trHeight w:val="548"/>
        </w:trPr>
        <w:tc>
          <w:tcPr>
            <w:tcW w:w="3800" w:type="dxa"/>
          </w:tcPr>
          <w:p w14:paraId="4464CF3C" w14:textId="5D68CB8B" w:rsidR="00162FEF" w:rsidRPr="00D26EE3" w:rsidRDefault="00D26EE3" w:rsidP="00D26EE3">
            <w:pPr>
              <w:pStyle w:val="Title"/>
              <w:rPr>
                <w:sz w:val="24"/>
                <w:szCs w:val="24"/>
              </w:rPr>
            </w:pPr>
            <w:r>
              <w:rPr>
                <w:sz w:val="24"/>
                <w:szCs w:val="24"/>
              </w:rPr>
              <w:lastRenderedPageBreak/>
              <w:t>Client ID Number:</w:t>
            </w:r>
          </w:p>
        </w:tc>
      </w:tr>
      <w:tr w:rsidR="00D26EE3" w14:paraId="62F3BE38" w14:textId="0CEDB635" w:rsidTr="00257979">
        <w:trPr>
          <w:trHeight w:val="991"/>
        </w:trPr>
        <w:tc>
          <w:tcPr>
            <w:tcW w:w="3539" w:type="dxa"/>
          </w:tcPr>
          <w:p w14:paraId="12730E2E" w14:textId="347AD757" w:rsidR="00162FEF" w:rsidRDefault="00D26EE3" w:rsidP="00162FEF">
            <w:pPr>
              <w:pStyle w:val="Title"/>
              <w:jc w:val="center"/>
            </w:pPr>
            <w:r>
              <w:rPr>
                <w:noProof/>
                <w:lang w:eastAsia="en-GB"/>
              </w:rPr>
              <w:drawing>
                <wp:inline distT="0" distB="0" distL="0" distR="0" wp14:anchorId="67A3F72D" wp14:editId="6D8FCE37">
                  <wp:extent cx="1968500" cy="926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rniture Link-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7595" cy="949571"/>
                          </a:xfrm>
                          <a:prstGeom prst="rect">
                            <a:avLst/>
                          </a:prstGeom>
                        </pic:spPr>
                      </pic:pic>
                    </a:graphicData>
                  </a:graphic>
                </wp:inline>
              </w:drawing>
            </w:r>
          </w:p>
        </w:tc>
        <w:tc>
          <w:tcPr>
            <w:tcW w:w="2780" w:type="dxa"/>
            <w:shd w:val="clear" w:color="auto" w:fill="E7E6E6" w:themeFill="background2"/>
          </w:tcPr>
          <w:p w14:paraId="6433E41A" w14:textId="77777777" w:rsidR="00D26EE3" w:rsidRDefault="00D26EE3" w:rsidP="00D26EE3">
            <w:pPr>
              <w:pStyle w:val="Title"/>
              <w:jc w:val="center"/>
              <w:rPr>
                <w:sz w:val="24"/>
                <w:szCs w:val="24"/>
              </w:rPr>
            </w:pPr>
          </w:p>
          <w:p w14:paraId="39200FE8" w14:textId="77777777" w:rsidR="00D26EE3" w:rsidRDefault="00D26EE3" w:rsidP="00D26EE3">
            <w:pPr>
              <w:pStyle w:val="Title"/>
              <w:jc w:val="center"/>
              <w:rPr>
                <w:sz w:val="24"/>
                <w:szCs w:val="24"/>
              </w:rPr>
            </w:pPr>
          </w:p>
          <w:p w14:paraId="756EABFC" w14:textId="1E0F140B" w:rsidR="00162FEF" w:rsidRPr="00257979" w:rsidRDefault="00D26EE3" w:rsidP="00D26EE3">
            <w:pPr>
              <w:pStyle w:val="Title"/>
              <w:jc w:val="center"/>
              <w:rPr>
                <w:sz w:val="32"/>
                <w:szCs w:val="32"/>
              </w:rPr>
            </w:pPr>
            <w:r w:rsidRPr="00257979">
              <w:rPr>
                <w:sz w:val="32"/>
                <w:szCs w:val="32"/>
              </w:rPr>
              <w:t>Client Registration Form</w:t>
            </w:r>
          </w:p>
        </w:tc>
        <w:tc>
          <w:tcPr>
            <w:tcW w:w="3800" w:type="dxa"/>
          </w:tcPr>
          <w:p w14:paraId="08DE8887" w14:textId="77777777" w:rsidR="00162FEF" w:rsidRDefault="00162FEF" w:rsidP="00162FEF">
            <w:pPr>
              <w:pStyle w:val="Title"/>
              <w:jc w:val="center"/>
              <w:rPr>
                <w:sz w:val="24"/>
                <w:szCs w:val="24"/>
              </w:rPr>
            </w:pPr>
          </w:p>
          <w:p w14:paraId="0DBD8263" w14:textId="77777777" w:rsidR="00D26EE3" w:rsidRDefault="00D26EE3" w:rsidP="00D26EE3">
            <w:pPr>
              <w:jc w:val="center"/>
            </w:pPr>
            <w:r>
              <w:t xml:space="preserve">Unit 2B, </w:t>
            </w:r>
            <w:r>
              <w:br/>
              <w:t>Merrow Business Park,</w:t>
            </w:r>
            <w:r>
              <w:br/>
              <w:t>Guildford</w:t>
            </w:r>
            <w:r>
              <w:br/>
              <w:t>GU47WA</w:t>
            </w:r>
          </w:p>
          <w:p w14:paraId="1673C1C2" w14:textId="40F4E337" w:rsidR="00D26EE3" w:rsidRPr="00D26EE3" w:rsidRDefault="00D26EE3" w:rsidP="00D26EE3">
            <w:pPr>
              <w:jc w:val="center"/>
            </w:pPr>
          </w:p>
        </w:tc>
      </w:tr>
    </w:tbl>
    <w:p w14:paraId="7BC4A367" w14:textId="77777777" w:rsidR="00D26EE3" w:rsidRDefault="00D26EE3" w:rsidP="00162FEF">
      <w:pPr>
        <w:pStyle w:val="Title"/>
        <w:jc w:val="center"/>
      </w:pPr>
    </w:p>
    <w:tbl>
      <w:tblPr>
        <w:tblW w:w="1010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0"/>
        <w:gridCol w:w="3820"/>
        <w:gridCol w:w="3560"/>
      </w:tblGrid>
      <w:tr w:rsidR="00D26EE3" w14:paraId="1A3BEEA3" w14:textId="77777777" w:rsidTr="00257979">
        <w:trPr>
          <w:trHeight w:val="340"/>
        </w:trPr>
        <w:tc>
          <w:tcPr>
            <w:tcW w:w="10100" w:type="dxa"/>
            <w:gridSpan w:val="3"/>
            <w:shd w:val="clear" w:color="auto" w:fill="E7E6E6" w:themeFill="background2"/>
          </w:tcPr>
          <w:p w14:paraId="25827E81" w14:textId="235788AD" w:rsidR="00D26EE3" w:rsidRPr="00D26EE3" w:rsidRDefault="00D26EE3" w:rsidP="00E3565A">
            <w:pPr>
              <w:pStyle w:val="Title"/>
              <w:jc w:val="center"/>
              <w:rPr>
                <w:sz w:val="24"/>
                <w:szCs w:val="24"/>
              </w:rPr>
            </w:pPr>
            <w:r>
              <w:rPr>
                <w:sz w:val="24"/>
                <w:szCs w:val="24"/>
              </w:rPr>
              <w:t>Personal Details</w:t>
            </w:r>
          </w:p>
        </w:tc>
      </w:tr>
      <w:tr w:rsidR="00E86BAD" w14:paraId="4FCFB402" w14:textId="1FC63916" w:rsidTr="00E3565A">
        <w:trPr>
          <w:trHeight w:val="860"/>
        </w:trPr>
        <w:tc>
          <w:tcPr>
            <w:tcW w:w="2720" w:type="dxa"/>
          </w:tcPr>
          <w:p w14:paraId="475EA970" w14:textId="77777777" w:rsidR="00E86BAD" w:rsidRDefault="00E86BAD" w:rsidP="00E3565A">
            <w:pPr>
              <w:pStyle w:val="Title"/>
              <w:jc w:val="center"/>
              <w:rPr>
                <w:sz w:val="24"/>
                <w:szCs w:val="24"/>
              </w:rPr>
            </w:pPr>
          </w:p>
          <w:p w14:paraId="21E7AC74" w14:textId="7EB02A96" w:rsidR="00E86BAD" w:rsidRPr="00E86BAD" w:rsidRDefault="00E86BAD" w:rsidP="00E3565A">
            <w:pPr>
              <w:pStyle w:val="Title"/>
              <w:jc w:val="center"/>
              <w:rPr>
                <w:sz w:val="24"/>
                <w:szCs w:val="24"/>
              </w:rPr>
            </w:pPr>
            <w:r>
              <w:rPr>
                <w:sz w:val="24"/>
                <w:szCs w:val="24"/>
              </w:rPr>
              <w:t>Mr/Mrs/Ms/Miss</w:t>
            </w:r>
          </w:p>
        </w:tc>
        <w:tc>
          <w:tcPr>
            <w:tcW w:w="3820" w:type="dxa"/>
          </w:tcPr>
          <w:p w14:paraId="61DAA4AD" w14:textId="23BCB605" w:rsidR="00E86BAD" w:rsidRDefault="00E86BAD" w:rsidP="00E3565A">
            <w:pPr>
              <w:pStyle w:val="Title"/>
              <w:jc w:val="center"/>
              <w:rPr>
                <w:sz w:val="24"/>
                <w:szCs w:val="24"/>
              </w:rPr>
            </w:pPr>
          </w:p>
          <w:p w14:paraId="199FA706" w14:textId="5860582E" w:rsidR="00E86BAD" w:rsidRPr="00E86BAD" w:rsidRDefault="00E86BAD" w:rsidP="00E3565A">
            <w:r>
              <w:t>First Name:</w:t>
            </w:r>
          </w:p>
        </w:tc>
        <w:tc>
          <w:tcPr>
            <w:tcW w:w="3560" w:type="dxa"/>
          </w:tcPr>
          <w:p w14:paraId="1288B25F" w14:textId="0323B701" w:rsidR="00E86BAD" w:rsidRDefault="00E86BAD" w:rsidP="00E3565A">
            <w:pPr>
              <w:pStyle w:val="Title"/>
              <w:rPr>
                <w:sz w:val="24"/>
                <w:szCs w:val="24"/>
              </w:rPr>
            </w:pPr>
          </w:p>
          <w:p w14:paraId="0C30501F" w14:textId="6665DD31" w:rsidR="00E86BAD" w:rsidRPr="00E86BAD" w:rsidRDefault="00E86BAD" w:rsidP="00E3565A">
            <w:r>
              <w:t>Surname:</w:t>
            </w:r>
          </w:p>
        </w:tc>
      </w:tr>
      <w:tr w:rsidR="00E86BAD" w14:paraId="526D19BC" w14:textId="43281F2D" w:rsidTr="00E3565A">
        <w:tblPrEx>
          <w:tblBorders>
            <w:left w:val="none" w:sz="0" w:space="0" w:color="auto"/>
            <w:bottom w:val="none" w:sz="0" w:space="0" w:color="auto"/>
            <w:right w:val="none" w:sz="0" w:space="0" w:color="auto"/>
            <w:insideH w:val="none" w:sz="0" w:space="0" w:color="auto"/>
            <w:insideV w:val="none" w:sz="0" w:space="0" w:color="auto"/>
          </w:tblBorders>
        </w:tblPrEx>
        <w:trPr>
          <w:trHeight w:val="857"/>
        </w:trPr>
        <w:tc>
          <w:tcPr>
            <w:tcW w:w="2720" w:type="dxa"/>
            <w:tcBorders>
              <w:left w:val="single" w:sz="4" w:space="0" w:color="auto"/>
              <w:bottom w:val="single" w:sz="4" w:space="0" w:color="auto"/>
              <w:right w:val="single" w:sz="4" w:space="0" w:color="auto"/>
            </w:tcBorders>
          </w:tcPr>
          <w:p w14:paraId="743E0C0A" w14:textId="77777777" w:rsidR="00E86BAD" w:rsidRDefault="00E86BAD" w:rsidP="00E3565A"/>
          <w:p w14:paraId="7CCB5DAD" w14:textId="40C22CD0" w:rsidR="00E86BAD" w:rsidRPr="00E86BAD" w:rsidRDefault="00E86BAD" w:rsidP="00E3565A">
            <w:r>
              <w:t>Address:</w:t>
            </w:r>
          </w:p>
        </w:tc>
        <w:tc>
          <w:tcPr>
            <w:tcW w:w="3820" w:type="dxa"/>
            <w:tcBorders>
              <w:left w:val="single" w:sz="4" w:space="0" w:color="auto"/>
              <w:bottom w:val="single" w:sz="4" w:space="0" w:color="auto"/>
              <w:right w:val="single" w:sz="4" w:space="0" w:color="auto"/>
            </w:tcBorders>
          </w:tcPr>
          <w:p w14:paraId="5C9284D6" w14:textId="5AA6FEEF" w:rsidR="00E86BAD" w:rsidRDefault="00E86BAD" w:rsidP="00E3565A">
            <w:pPr>
              <w:pStyle w:val="Title"/>
              <w:jc w:val="center"/>
              <w:rPr>
                <w:sz w:val="24"/>
                <w:szCs w:val="24"/>
              </w:rPr>
            </w:pPr>
          </w:p>
          <w:p w14:paraId="538F05A4" w14:textId="00D85A88" w:rsidR="00E86BAD" w:rsidRPr="00E86BAD" w:rsidRDefault="00E86BAD" w:rsidP="00E3565A">
            <w:pPr>
              <w:jc w:val="center"/>
            </w:pPr>
            <w:r>
              <w:t xml:space="preserve">                        </w:t>
            </w:r>
          </w:p>
        </w:tc>
        <w:tc>
          <w:tcPr>
            <w:tcW w:w="3560" w:type="dxa"/>
            <w:tcBorders>
              <w:left w:val="single" w:sz="4" w:space="0" w:color="auto"/>
              <w:bottom w:val="single" w:sz="4" w:space="0" w:color="auto"/>
              <w:right w:val="single" w:sz="4" w:space="0" w:color="auto"/>
            </w:tcBorders>
          </w:tcPr>
          <w:p w14:paraId="52064A8D" w14:textId="77777777" w:rsidR="00E86BAD" w:rsidRDefault="00E86BAD" w:rsidP="00E3565A"/>
          <w:p w14:paraId="7540CD06" w14:textId="2E7A62EE" w:rsidR="00E86BAD" w:rsidRPr="00E86BAD" w:rsidRDefault="00E86BAD" w:rsidP="00E3565A">
            <w:r>
              <w:t xml:space="preserve">Postcode: </w:t>
            </w:r>
          </w:p>
        </w:tc>
      </w:tr>
      <w:tr w:rsidR="00E86BAD" w14:paraId="50FE8D73" w14:textId="35B3175D" w:rsidTr="00E3565A">
        <w:tblPrEx>
          <w:tblBorders>
            <w:left w:val="none" w:sz="0" w:space="0" w:color="auto"/>
            <w:bottom w:val="none" w:sz="0" w:space="0" w:color="auto"/>
            <w:right w:val="none" w:sz="0" w:space="0" w:color="auto"/>
            <w:insideH w:val="none" w:sz="0" w:space="0" w:color="auto"/>
            <w:insideV w:val="none" w:sz="0" w:space="0" w:color="auto"/>
          </w:tblBorders>
        </w:tblPrEx>
        <w:trPr>
          <w:trHeight w:val="275"/>
        </w:trPr>
        <w:tc>
          <w:tcPr>
            <w:tcW w:w="6540" w:type="dxa"/>
            <w:gridSpan w:val="2"/>
            <w:vMerge w:val="restart"/>
            <w:tcBorders>
              <w:left w:val="single" w:sz="4" w:space="0" w:color="auto"/>
              <w:right w:val="single" w:sz="4" w:space="0" w:color="auto"/>
            </w:tcBorders>
          </w:tcPr>
          <w:p w14:paraId="047C5B81" w14:textId="218569A8" w:rsidR="00E86BAD" w:rsidRPr="00E86BAD" w:rsidRDefault="00E86BAD" w:rsidP="00E3565A">
            <w:r>
              <w:t>If you live in a flat please ensure this section is filled in:</w:t>
            </w:r>
          </w:p>
        </w:tc>
        <w:tc>
          <w:tcPr>
            <w:tcW w:w="3560" w:type="dxa"/>
            <w:tcBorders>
              <w:left w:val="single" w:sz="4" w:space="0" w:color="auto"/>
              <w:bottom w:val="single" w:sz="4" w:space="0" w:color="auto"/>
              <w:right w:val="single" w:sz="4" w:space="0" w:color="auto"/>
            </w:tcBorders>
          </w:tcPr>
          <w:p w14:paraId="32941497" w14:textId="3FD1B040" w:rsidR="00E86BAD" w:rsidRPr="00E86BAD" w:rsidRDefault="00E86BAD" w:rsidP="00E3565A">
            <w:pPr>
              <w:pStyle w:val="Title"/>
              <w:rPr>
                <w:sz w:val="24"/>
                <w:szCs w:val="24"/>
              </w:rPr>
            </w:pPr>
            <w:r>
              <w:rPr>
                <w:sz w:val="24"/>
                <w:szCs w:val="24"/>
              </w:rPr>
              <w:t>Floor Number:</w:t>
            </w:r>
          </w:p>
        </w:tc>
      </w:tr>
      <w:tr w:rsidR="00E86BAD" w14:paraId="68F1D931" w14:textId="77777777" w:rsidTr="00E3565A">
        <w:tblPrEx>
          <w:tblBorders>
            <w:left w:val="none" w:sz="0" w:space="0" w:color="auto"/>
            <w:bottom w:val="none" w:sz="0" w:space="0" w:color="auto"/>
            <w:right w:val="none" w:sz="0" w:space="0" w:color="auto"/>
            <w:insideH w:val="none" w:sz="0" w:space="0" w:color="auto"/>
            <w:insideV w:val="none" w:sz="0" w:space="0" w:color="auto"/>
          </w:tblBorders>
        </w:tblPrEx>
        <w:trPr>
          <w:trHeight w:val="244"/>
        </w:trPr>
        <w:tc>
          <w:tcPr>
            <w:tcW w:w="6540" w:type="dxa"/>
            <w:gridSpan w:val="2"/>
            <w:vMerge/>
            <w:tcBorders>
              <w:left w:val="single" w:sz="4" w:space="0" w:color="auto"/>
              <w:bottom w:val="single" w:sz="4" w:space="0" w:color="auto"/>
              <w:right w:val="single" w:sz="4" w:space="0" w:color="auto"/>
            </w:tcBorders>
          </w:tcPr>
          <w:p w14:paraId="7DC3E768" w14:textId="77777777" w:rsidR="00E86BAD" w:rsidRDefault="00E86BAD" w:rsidP="00E3565A">
            <w:pPr>
              <w:pStyle w:val="Title"/>
              <w:jc w:val="center"/>
            </w:pPr>
          </w:p>
        </w:tc>
        <w:tc>
          <w:tcPr>
            <w:tcW w:w="3560" w:type="dxa"/>
            <w:tcBorders>
              <w:top w:val="single" w:sz="4" w:space="0" w:color="auto"/>
              <w:left w:val="single" w:sz="4" w:space="0" w:color="auto"/>
              <w:bottom w:val="single" w:sz="4" w:space="0" w:color="auto"/>
              <w:right w:val="single" w:sz="4" w:space="0" w:color="auto"/>
            </w:tcBorders>
          </w:tcPr>
          <w:p w14:paraId="5F916C3A" w14:textId="304FDDC1" w:rsidR="00E86BAD" w:rsidRPr="00E86BAD" w:rsidRDefault="00E86BAD" w:rsidP="00E3565A">
            <w:pPr>
              <w:pStyle w:val="Title"/>
              <w:rPr>
                <w:sz w:val="24"/>
                <w:szCs w:val="24"/>
              </w:rPr>
            </w:pPr>
            <w:r>
              <w:rPr>
                <w:sz w:val="24"/>
                <w:szCs w:val="24"/>
              </w:rPr>
              <w:t>Lift: Yes/No</w:t>
            </w:r>
          </w:p>
        </w:tc>
      </w:tr>
      <w:tr w:rsidR="00E3565A" w14:paraId="7BFBA8AA" w14:textId="5FA72D56" w:rsidTr="00B02403">
        <w:trPr>
          <w:trHeight w:val="90"/>
        </w:trPr>
        <w:tc>
          <w:tcPr>
            <w:tcW w:w="2720" w:type="dxa"/>
          </w:tcPr>
          <w:p w14:paraId="49F2340D" w14:textId="77777777" w:rsidR="00E3565A" w:rsidRDefault="00E3565A" w:rsidP="00E3565A">
            <w:pPr>
              <w:pStyle w:val="Title"/>
              <w:jc w:val="center"/>
              <w:rPr>
                <w:sz w:val="24"/>
                <w:szCs w:val="24"/>
              </w:rPr>
            </w:pPr>
            <w:r>
              <w:rPr>
                <w:sz w:val="24"/>
                <w:szCs w:val="24"/>
              </w:rPr>
              <w:t>Home Telephone Number:</w:t>
            </w:r>
          </w:p>
          <w:p w14:paraId="03AF6D2A" w14:textId="7AA93F66" w:rsidR="00E3565A" w:rsidRPr="00E3565A" w:rsidRDefault="00E3565A" w:rsidP="00E3565A"/>
        </w:tc>
        <w:tc>
          <w:tcPr>
            <w:tcW w:w="3820" w:type="dxa"/>
          </w:tcPr>
          <w:p w14:paraId="1EE3BAB2" w14:textId="21FBDBE5" w:rsidR="00E3565A" w:rsidRPr="00E3565A" w:rsidRDefault="00E3565A" w:rsidP="00E3565A">
            <w:pPr>
              <w:pStyle w:val="Title"/>
              <w:jc w:val="center"/>
              <w:rPr>
                <w:sz w:val="24"/>
                <w:szCs w:val="24"/>
              </w:rPr>
            </w:pPr>
            <w:r>
              <w:rPr>
                <w:sz w:val="24"/>
                <w:szCs w:val="24"/>
              </w:rPr>
              <w:t>Mobile Telephone Number:</w:t>
            </w:r>
          </w:p>
        </w:tc>
        <w:tc>
          <w:tcPr>
            <w:tcW w:w="3560" w:type="dxa"/>
          </w:tcPr>
          <w:p w14:paraId="34772AFC" w14:textId="77777777" w:rsidR="00E3565A" w:rsidRDefault="00E3565A" w:rsidP="00E3565A">
            <w:pPr>
              <w:pStyle w:val="Title"/>
              <w:jc w:val="center"/>
              <w:rPr>
                <w:sz w:val="24"/>
                <w:szCs w:val="24"/>
              </w:rPr>
            </w:pPr>
            <w:r>
              <w:rPr>
                <w:sz w:val="24"/>
                <w:szCs w:val="24"/>
              </w:rPr>
              <w:t>Work Telephone Number:</w:t>
            </w:r>
          </w:p>
          <w:p w14:paraId="003C57B4" w14:textId="77777777" w:rsidR="00E3565A" w:rsidRDefault="00E3565A" w:rsidP="00E3565A"/>
          <w:p w14:paraId="2B83345B" w14:textId="5AB8D7D1" w:rsidR="00E3565A" w:rsidRPr="00E3565A" w:rsidRDefault="00E3565A" w:rsidP="00E3565A"/>
        </w:tc>
      </w:tr>
      <w:tr w:rsidR="00E3565A" w14:paraId="7CBAA3ED" w14:textId="77777777" w:rsidTr="00E3565A">
        <w:trPr>
          <w:trHeight w:val="339"/>
        </w:trPr>
        <w:tc>
          <w:tcPr>
            <w:tcW w:w="10100" w:type="dxa"/>
            <w:gridSpan w:val="3"/>
          </w:tcPr>
          <w:p w14:paraId="30D88031" w14:textId="68F6331B" w:rsidR="00E3565A" w:rsidRPr="00E3565A" w:rsidRDefault="00E3565A" w:rsidP="00E3565A">
            <w:pPr>
              <w:pStyle w:val="Title"/>
              <w:tabs>
                <w:tab w:val="left" w:pos="440"/>
              </w:tabs>
              <w:rPr>
                <w:sz w:val="24"/>
                <w:szCs w:val="24"/>
              </w:rPr>
            </w:pPr>
            <w:r>
              <w:rPr>
                <w:sz w:val="24"/>
                <w:szCs w:val="24"/>
              </w:rPr>
              <w:t xml:space="preserve">E-Mail Address: </w:t>
            </w:r>
            <w:r>
              <w:tab/>
            </w:r>
          </w:p>
        </w:tc>
      </w:tr>
    </w:tbl>
    <w:p w14:paraId="6DD83C4F" w14:textId="77777777" w:rsidR="00E3565A" w:rsidRDefault="00E3565A" w:rsidP="00162FEF">
      <w:pPr>
        <w:pStyle w:val="Title"/>
        <w:jc w:val="center"/>
      </w:pPr>
    </w:p>
    <w:tbl>
      <w:tblPr>
        <w:tblW w:w="1024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0"/>
        <w:gridCol w:w="1680"/>
        <w:gridCol w:w="1220"/>
        <w:gridCol w:w="680"/>
        <w:gridCol w:w="2100"/>
        <w:gridCol w:w="1840"/>
      </w:tblGrid>
      <w:tr w:rsidR="00E3565A" w14:paraId="548016F2" w14:textId="77777777" w:rsidTr="00257979">
        <w:trPr>
          <w:trHeight w:val="380"/>
        </w:trPr>
        <w:tc>
          <w:tcPr>
            <w:tcW w:w="10240" w:type="dxa"/>
            <w:gridSpan w:val="6"/>
            <w:shd w:val="clear" w:color="auto" w:fill="E7E6E6" w:themeFill="background2"/>
          </w:tcPr>
          <w:p w14:paraId="08E1AB95" w14:textId="50E3B49A" w:rsidR="00E3565A" w:rsidRPr="00E3565A" w:rsidRDefault="00E3565A" w:rsidP="00B02403">
            <w:pPr>
              <w:pStyle w:val="Title"/>
              <w:jc w:val="center"/>
              <w:rPr>
                <w:sz w:val="24"/>
                <w:szCs w:val="24"/>
              </w:rPr>
            </w:pPr>
            <w:r>
              <w:rPr>
                <w:sz w:val="24"/>
                <w:szCs w:val="24"/>
              </w:rPr>
              <w:t>Self-Referral</w:t>
            </w:r>
          </w:p>
        </w:tc>
      </w:tr>
      <w:tr w:rsidR="00E3565A" w14:paraId="2E790AE5" w14:textId="12E9D212" w:rsidTr="00B02403">
        <w:trPr>
          <w:trHeight w:val="459"/>
        </w:trPr>
        <w:tc>
          <w:tcPr>
            <w:tcW w:w="2720" w:type="dxa"/>
            <w:vMerge w:val="restart"/>
          </w:tcPr>
          <w:p w14:paraId="121E463B" w14:textId="4A944964" w:rsidR="00E3565A" w:rsidRDefault="00E3565A" w:rsidP="00B02403">
            <w:pPr>
              <w:pStyle w:val="Title"/>
              <w:jc w:val="center"/>
              <w:rPr>
                <w:sz w:val="24"/>
                <w:szCs w:val="24"/>
              </w:rPr>
            </w:pPr>
          </w:p>
          <w:p w14:paraId="7583755B" w14:textId="77777777" w:rsidR="00B02403" w:rsidRDefault="00B02403" w:rsidP="00B02403">
            <w:pPr>
              <w:jc w:val="center"/>
            </w:pPr>
          </w:p>
          <w:p w14:paraId="0E3FC5D2" w14:textId="0055C56C" w:rsidR="00E3565A" w:rsidRPr="00E3565A" w:rsidRDefault="00E3565A" w:rsidP="00B02403">
            <w:pPr>
              <w:jc w:val="center"/>
            </w:pPr>
            <w:r>
              <w:t>Employment Status</w:t>
            </w:r>
          </w:p>
        </w:tc>
        <w:tc>
          <w:tcPr>
            <w:tcW w:w="1680" w:type="dxa"/>
          </w:tcPr>
          <w:p w14:paraId="63AE1C45" w14:textId="511B5DD4" w:rsidR="00E3565A" w:rsidRDefault="00E3565A" w:rsidP="00B02403">
            <w:pPr>
              <w:pStyle w:val="Title"/>
              <w:jc w:val="center"/>
              <w:rPr>
                <w:sz w:val="24"/>
                <w:szCs w:val="24"/>
              </w:rPr>
            </w:pPr>
          </w:p>
          <w:p w14:paraId="21EB5BA5" w14:textId="7B1C18BB" w:rsidR="00E3565A" w:rsidRPr="00E3565A" w:rsidRDefault="00E3565A" w:rsidP="00B02403">
            <w:pPr>
              <w:jc w:val="center"/>
            </w:pPr>
            <w:r>
              <w:t>Unemployed</w:t>
            </w:r>
          </w:p>
        </w:tc>
        <w:tc>
          <w:tcPr>
            <w:tcW w:w="1900" w:type="dxa"/>
            <w:gridSpan w:val="2"/>
          </w:tcPr>
          <w:p w14:paraId="61CDC1EB" w14:textId="0DEBD9CF" w:rsidR="00E3565A" w:rsidRDefault="00E3565A" w:rsidP="00B02403">
            <w:pPr>
              <w:pStyle w:val="Title"/>
              <w:jc w:val="center"/>
              <w:rPr>
                <w:sz w:val="24"/>
                <w:szCs w:val="24"/>
              </w:rPr>
            </w:pPr>
          </w:p>
          <w:p w14:paraId="2C0F9372" w14:textId="139E6E4D" w:rsidR="00E3565A" w:rsidRPr="00E3565A" w:rsidRDefault="00E3565A" w:rsidP="00B02403">
            <w:pPr>
              <w:jc w:val="center"/>
            </w:pPr>
            <w:r>
              <w:t>F/T Employed</w:t>
            </w:r>
          </w:p>
        </w:tc>
        <w:tc>
          <w:tcPr>
            <w:tcW w:w="2100" w:type="dxa"/>
          </w:tcPr>
          <w:p w14:paraId="39D1C8D0" w14:textId="64636345" w:rsidR="00E3565A" w:rsidRDefault="00E3565A" w:rsidP="00B02403">
            <w:pPr>
              <w:pStyle w:val="Title"/>
              <w:jc w:val="center"/>
              <w:rPr>
                <w:sz w:val="24"/>
                <w:szCs w:val="24"/>
              </w:rPr>
            </w:pPr>
          </w:p>
          <w:p w14:paraId="53E44D12" w14:textId="34FACC89" w:rsidR="00E3565A" w:rsidRPr="00E3565A" w:rsidRDefault="00E3565A" w:rsidP="00B02403">
            <w:pPr>
              <w:jc w:val="center"/>
            </w:pPr>
            <w:r>
              <w:t>Student</w:t>
            </w:r>
          </w:p>
        </w:tc>
        <w:tc>
          <w:tcPr>
            <w:tcW w:w="1840" w:type="dxa"/>
          </w:tcPr>
          <w:p w14:paraId="719B72C6" w14:textId="77777777" w:rsidR="00E3565A" w:rsidRDefault="00E3565A" w:rsidP="00B02403">
            <w:pPr>
              <w:pStyle w:val="Title"/>
              <w:jc w:val="center"/>
              <w:rPr>
                <w:sz w:val="24"/>
                <w:szCs w:val="24"/>
              </w:rPr>
            </w:pPr>
          </w:p>
          <w:p w14:paraId="2F2CADEB" w14:textId="12F797E4" w:rsidR="00E3565A" w:rsidRPr="00E3565A" w:rsidRDefault="00E3565A" w:rsidP="00B02403">
            <w:pPr>
              <w:jc w:val="center"/>
            </w:pPr>
            <w:r>
              <w:t>Unpaid Work</w:t>
            </w:r>
          </w:p>
        </w:tc>
      </w:tr>
      <w:tr w:rsidR="00E3565A" w14:paraId="31F8A9F8" w14:textId="16868755" w:rsidTr="00B02403">
        <w:trPr>
          <w:trHeight w:val="90"/>
        </w:trPr>
        <w:tc>
          <w:tcPr>
            <w:tcW w:w="2720" w:type="dxa"/>
            <w:vMerge/>
          </w:tcPr>
          <w:p w14:paraId="0DE1A8B4" w14:textId="77777777" w:rsidR="00E3565A" w:rsidRDefault="00E3565A" w:rsidP="00B02403">
            <w:pPr>
              <w:pStyle w:val="Title"/>
              <w:jc w:val="center"/>
            </w:pPr>
          </w:p>
        </w:tc>
        <w:tc>
          <w:tcPr>
            <w:tcW w:w="1680" w:type="dxa"/>
          </w:tcPr>
          <w:p w14:paraId="2511ABCD" w14:textId="15D69614" w:rsidR="00E3565A" w:rsidRDefault="00E3565A" w:rsidP="00B02403">
            <w:pPr>
              <w:pStyle w:val="Title"/>
              <w:jc w:val="center"/>
              <w:rPr>
                <w:sz w:val="24"/>
                <w:szCs w:val="24"/>
              </w:rPr>
            </w:pPr>
          </w:p>
          <w:p w14:paraId="644830D0" w14:textId="0BF34006" w:rsidR="00E3565A" w:rsidRPr="00E3565A" w:rsidRDefault="00E3565A" w:rsidP="00B02403">
            <w:pPr>
              <w:jc w:val="center"/>
            </w:pPr>
            <w:r>
              <w:t>Self Employed</w:t>
            </w:r>
          </w:p>
        </w:tc>
        <w:tc>
          <w:tcPr>
            <w:tcW w:w="1900" w:type="dxa"/>
            <w:gridSpan w:val="2"/>
          </w:tcPr>
          <w:p w14:paraId="151E2ADF" w14:textId="3FFA42BC" w:rsidR="00E3565A" w:rsidRDefault="00E3565A" w:rsidP="00B02403">
            <w:pPr>
              <w:pStyle w:val="Title"/>
              <w:jc w:val="center"/>
              <w:rPr>
                <w:sz w:val="24"/>
                <w:szCs w:val="24"/>
              </w:rPr>
            </w:pPr>
          </w:p>
          <w:p w14:paraId="7EDEFA10" w14:textId="38F2B6C6" w:rsidR="00E3565A" w:rsidRPr="00E3565A" w:rsidRDefault="00E3565A" w:rsidP="00B02403">
            <w:pPr>
              <w:jc w:val="center"/>
            </w:pPr>
            <w:r>
              <w:t>P/T Employed</w:t>
            </w:r>
          </w:p>
        </w:tc>
        <w:tc>
          <w:tcPr>
            <w:tcW w:w="2100" w:type="dxa"/>
          </w:tcPr>
          <w:p w14:paraId="5753D1F0" w14:textId="148585DB" w:rsidR="00E3565A" w:rsidRDefault="00E3565A" w:rsidP="00B02403">
            <w:pPr>
              <w:pStyle w:val="Title"/>
              <w:jc w:val="center"/>
              <w:rPr>
                <w:sz w:val="24"/>
                <w:szCs w:val="24"/>
              </w:rPr>
            </w:pPr>
          </w:p>
          <w:p w14:paraId="616CCD1E" w14:textId="7F240129" w:rsidR="00E3565A" w:rsidRPr="00E3565A" w:rsidRDefault="00E3565A" w:rsidP="00B02403">
            <w:pPr>
              <w:jc w:val="center"/>
            </w:pPr>
            <w:r>
              <w:t>Retired</w:t>
            </w:r>
          </w:p>
        </w:tc>
        <w:tc>
          <w:tcPr>
            <w:tcW w:w="1840" w:type="dxa"/>
          </w:tcPr>
          <w:p w14:paraId="42027450" w14:textId="3F8AC764" w:rsidR="00E3565A" w:rsidRDefault="00E3565A" w:rsidP="00B02403">
            <w:pPr>
              <w:pStyle w:val="Title"/>
              <w:jc w:val="center"/>
              <w:rPr>
                <w:sz w:val="24"/>
                <w:szCs w:val="24"/>
              </w:rPr>
            </w:pPr>
          </w:p>
          <w:p w14:paraId="4A101EB2" w14:textId="6710EE11" w:rsidR="00E3565A" w:rsidRPr="00E3565A" w:rsidRDefault="00B02403" w:rsidP="00B02403">
            <w:pPr>
              <w:jc w:val="center"/>
            </w:pPr>
            <w:r>
              <w:t>Refugee/Asylum</w:t>
            </w:r>
          </w:p>
        </w:tc>
      </w:tr>
      <w:tr w:rsidR="00B02403" w14:paraId="3EC1BA5D" w14:textId="5F252741" w:rsidTr="00B02403">
        <w:trPr>
          <w:trHeight w:val="830"/>
        </w:trPr>
        <w:tc>
          <w:tcPr>
            <w:tcW w:w="2720" w:type="dxa"/>
          </w:tcPr>
          <w:p w14:paraId="6BBFCC7F" w14:textId="737443C6" w:rsidR="00B02403" w:rsidRPr="00B02403" w:rsidRDefault="00B02403" w:rsidP="00B02403">
            <w:pPr>
              <w:jc w:val="center"/>
            </w:pPr>
            <w:r>
              <w:t>Please list the benefits that you currently receive:</w:t>
            </w:r>
          </w:p>
        </w:tc>
        <w:tc>
          <w:tcPr>
            <w:tcW w:w="7520" w:type="dxa"/>
            <w:gridSpan w:val="5"/>
          </w:tcPr>
          <w:p w14:paraId="2F5FC214" w14:textId="77777777" w:rsidR="00B02403" w:rsidRDefault="00B02403" w:rsidP="00B02403">
            <w:pPr>
              <w:pStyle w:val="Title"/>
              <w:jc w:val="center"/>
            </w:pPr>
          </w:p>
        </w:tc>
      </w:tr>
      <w:tr w:rsidR="00B02403" w14:paraId="21557184" w14:textId="7D8C77FD" w:rsidTr="00B02403">
        <w:tblPrEx>
          <w:tblBorders>
            <w:left w:val="none" w:sz="0" w:space="0" w:color="auto"/>
            <w:bottom w:val="none" w:sz="0" w:space="0" w:color="auto"/>
            <w:right w:val="none" w:sz="0" w:space="0" w:color="auto"/>
            <w:insideH w:val="none" w:sz="0" w:space="0" w:color="auto"/>
            <w:insideV w:val="none" w:sz="0" w:space="0" w:color="auto"/>
          </w:tblBorders>
        </w:tblPrEx>
        <w:trPr>
          <w:trHeight w:val="786"/>
        </w:trPr>
        <w:tc>
          <w:tcPr>
            <w:tcW w:w="2720" w:type="dxa"/>
            <w:vMerge w:val="restart"/>
            <w:tcBorders>
              <w:left w:val="single" w:sz="4" w:space="0" w:color="auto"/>
              <w:right w:val="single" w:sz="4" w:space="0" w:color="auto"/>
            </w:tcBorders>
          </w:tcPr>
          <w:p w14:paraId="60AB291F" w14:textId="21359714" w:rsidR="00B02403" w:rsidRDefault="00B02403" w:rsidP="00B02403">
            <w:pPr>
              <w:pStyle w:val="Title"/>
              <w:jc w:val="center"/>
              <w:rPr>
                <w:sz w:val="24"/>
                <w:szCs w:val="24"/>
              </w:rPr>
            </w:pPr>
          </w:p>
          <w:p w14:paraId="1FF19C0E" w14:textId="12FC8AFF" w:rsidR="00B02403" w:rsidRDefault="00B02403" w:rsidP="00B02403"/>
          <w:p w14:paraId="7D6D1E2B" w14:textId="4764EF10" w:rsidR="00B02403" w:rsidRPr="00B02403" w:rsidRDefault="00B02403" w:rsidP="00B02403">
            <w:pPr>
              <w:jc w:val="center"/>
            </w:pPr>
            <w:r>
              <w:t>Proof of Benefit</w:t>
            </w:r>
          </w:p>
        </w:tc>
        <w:tc>
          <w:tcPr>
            <w:tcW w:w="2900" w:type="dxa"/>
            <w:gridSpan w:val="2"/>
            <w:tcBorders>
              <w:left w:val="single" w:sz="4" w:space="0" w:color="auto"/>
              <w:bottom w:val="single" w:sz="4" w:space="0" w:color="auto"/>
              <w:right w:val="single" w:sz="4" w:space="0" w:color="auto"/>
            </w:tcBorders>
          </w:tcPr>
          <w:p w14:paraId="4B555458" w14:textId="77777777" w:rsidR="00B02403" w:rsidRDefault="00B02403" w:rsidP="00B02403">
            <w:pPr>
              <w:jc w:val="center"/>
            </w:pPr>
          </w:p>
          <w:p w14:paraId="5AB95818" w14:textId="3E2C7A1C" w:rsidR="00B02403" w:rsidRPr="00B02403" w:rsidRDefault="00B02403" w:rsidP="00B02403">
            <w:pPr>
              <w:jc w:val="center"/>
            </w:pPr>
            <w:r>
              <w:t>Seen By:</w:t>
            </w:r>
          </w:p>
        </w:tc>
        <w:tc>
          <w:tcPr>
            <w:tcW w:w="4620" w:type="dxa"/>
            <w:gridSpan w:val="3"/>
            <w:tcBorders>
              <w:left w:val="single" w:sz="4" w:space="0" w:color="auto"/>
              <w:bottom w:val="single" w:sz="4" w:space="0" w:color="auto"/>
              <w:right w:val="single" w:sz="4" w:space="0" w:color="auto"/>
            </w:tcBorders>
          </w:tcPr>
          <w:p w14:paraId="10E4239E" w14:textId="77777777" w:rsidR="00B02403" w:rsidRDefault="00B02403" w:rsidP="00B02403">
            <w:pPr>
              <w:pStyle w:val="Title"/>
              <w:jc w:val="center"/>
            </w:pPr>
          </w:p>
        </w:tc>
      </w:tr>
      <w:tr w:rsidR="00B02403" w14:paraId="360214C5" w14:textId="012D3A19" w:rsidTr="00B02403">
        <w:tblPrEx>
          <w:tblBorders>
            <w:left w:val="none" w:sz="0" w:space="0" w:color="auto"/>
            <w:bottom w:val="none" w:sz="0" w:space="0" w:color="auto"/>
            <w:right w:val="none" w:sz="0" w:space="0" w:color="auto"/>
            <w:insideH w:val="none" w:sz="0" w:space="0" w:color="auto"/>
            <w:insideV w:val="none" w:sz="0" w:space="0" w:color="auto"/>
          </w:tblBorders>
        </w:tblPrEx>
        <w:trPr>
          <w:trHeight w:val="90"/>
        </w:trPr>
        <w:tc>
          <w:tcPr>
            <w:tcW w:w="2720" w:type="dxa"/>
            <w:vMerge/>
            <w:tcBorders>
              <w:left w:val="single" w:sz="4" w:space="0" w:color="auto"/>
              <w:bottom w:val="single" w:sz="4" w:space="0" w:color="auto"/>
              <w:right w:val="single" w:sz="4" w:space="0" w:color="auto"/>
            </w:tcBorders>
          </w:tcPr>
          <w:p w14:paraId="658D9E78" w14:textId="77777777" w:rsidR="00B02403" w:rsidRDefault="00B02403" w:rsidP="00B02403">
            <w:pPr>
              <w:pStyle w:val="Title"/>
              <w:jc w:val="center"/>
            </w:pPr>
          </w:p>
        </w:tc>
        <w:tc>
          <w:tcPr>
            <w:tcW w:w="2900" w:type="dxa"/>
            <w:gridSpan w:val="2"/>
            <w:tcBorders>
              <w:top w:val="single" w:sz="4" w:space="0" w:color="auto"/>
              <w:left w:val="single" w:sz="4" w:space="0" w:color="auto"/>
              <w:bottom w:val="single" w:sz="4" w:space="0" w:color="auto"/>
              <w:right w:val="single" w:sz="4" w:space="0" w:color="auto"/>
            </w:tcBorders>
          </w:tcPr>
          <w:p w14:paraId="050543AE" w14:textId="0C16C312" w:rsidR="00B02403" w:rsidRDefault="00B02403" w:rsidP="00B02403">
            <w:pPr>
              <w:pStyle w:val="Title"/>
              <w:jc w:val="center"/>
              <w:rPr>
                <w:sz w:val="24"/>
                <w:szCs w:val="24"/>
              </w:rPr>
            </w:pPr>
          </w:p>
          <w:p w14:paraId="604652BE" w14:textId="13C12C94" w:rsidR="00B02403" w:rsidRPr="00B02403" w:rsidRDefault="00B02403" w:rsidP="00B02403">
            <w:pPr>
              <w:jc w:val="center"/>
            </w:pPr>
            <w:r>
              <w:t>Date:</w:t>
            </w:r>
          </w:p>
        </w:tc>
        <w:tc>
          <w:tcPr>
            <w:tcW w:w="4620" w:type="dxa"/>
            <w:gridSpan w:val="3"/>
            <w:tcBorders>
              <w:top w:val="single" w:sz="4" w:space="0" w:color="auto"/>
              <w:left w:val="single" w:sz="4" w:space="0" w:color="auto"/>
              <w:bottom w:val="single" w:sz="4" w:space="0" w:color="auto"/>
              <w:right w:val="single" w:sz="4" w:space="0" w:color="auto"/>
            </w:tcBorders>
          </w:tcPr>
          <w:p w14:paraId="3F1A77E5" w14:textId="77777777" w:rsidR="00B02403" w:rsidRDefault="00B02403" w:rsidP="00B02403">
            <w:pPr>
              <w:pStyle w:val="Title"/>
              <w:jc w:val="center"/>
            </w:pPr>
          </w:p>
        </w:tc>
      </w:tr>
      <w:tr w:rsidR="00B02403" w14:paraId="788CEBCC" w14:textId="5DBBE307" w:rsidTr="00B02403">
        <w:trPr>
          <w:trHeight w:val="380"/>
        </w:trPr>
        <w:tc>
          <w:tcPr>
            <w:tcW w:w="2720" w:type="dxa"/>
          </w:tcPr>
          <w:p w14:paraId="5B2A15A3" w14:textId="2DC3EF1E" w:rsidR="00B02403" w:rsidRDefault="00B02403" w:rsidP="00B02403">
            <w:pPr>
              <w:pStyle w:val="Title"/>
              <w:jc w:val="center"/>
              <w:rPr>
                <w:sz w:val="24"/>
                <w:szCs w:val="24"/>
              </w:rPr>
            </w:pPr>
          </w:p>
          <w:p w14:paraId="29D0674E" w14:textId="77777777" w:rsidR="00B02403" w:rsidRDefault="00B02403" w:rsidP="00B02403">
            <w:pPr>
              <w:jc w:val="center"/>
            </w:pPr>
            <w:r>
              <w:t>How did you hear about Furniturelink?</w:t>
            </w:r>
          </w:p>
          <w:p w14:paraId="50B915DC" w14:textId="7BC759E4" w:rsidR="00B02403" w:rsidRPr="00B02403" w:rsidRDefault="00B02403" w:rsidP="00B02403">
            <w:pPr>
              <w:jc w:val="center"/>
            </w:pPr>
          </w:p>
        </w:tc>
        <w:tc>
          <w:tcPr>
            <w:tcW w:w="7520" w:type="dxa"/>
            <w:gridSpan w:val="5"/>
          </w:tcPr>
          <w:p w14:paraId="0C016D1F" w14:textId="77777777" w:rsidR="00B02403" w:rsidRDefault="00B02403" w:rsidP="00B02403">
            <w:pPr>
              <w:pStyle w:val="Title"/>
              <w:jc w:val="center"/>
            </w:pPr>
          </w:p>
        </w:tc>
      </w:tr>
    </w:tbl>
    <w:p w14:paraId="26FE761A" w14:textId="77777777" w:rsidR="00B02403" w:rsidRDefault="00B02403" w:rsidP="00162FEF">
      <w:pPr>
        <w:pStyle w:val="Title"/>
        <w:jc w:val="center"/>
      </w:pPr>
    </w:p>
    <w:p w14:paraId="722F538C" w14:textId="3DC418F6" w:rsidR="00B02403" w:rsidRDefault="00B02403" w:rsidP="00162FEF">
      <w:pPr>
        <w:pStyle w:val="Title"/>
        <w:jc w:val="center"/>
      </w:pPr>
    </w:p>
    <w:tbl>
      <w:tblPr>
        <w:tblW w:w="1030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gridCol w:w="1800"/>
        <w:gridCol w:w="1860"/>
        <w:gridCol w:w="300"/>
        <w:gridCol w:w="1740"/>
        <w:gridCol w:w="1960"/>
      </w:tblGrid>
      <w:tr w:rsidR="00B02403" w14:paraId="13E90BB3" w14:textId="77777777" w:rsidTr="00257979">
        <w:trPr>
          <w:trHeight w:val="460"/>
        </w:trPr>
        <w:tc>
          <w:tcPr>
            <w:tcW w:w="10300" w:type="dxa"/>
            <w:gridSpan w:val="6"/>
            <w:shd w:val="clear" w:color="auto" w:fill="E7E6E6" w:themeFill="background2"/>
          </w:tcPr>
          <w:p w14:paraId="01898612" w14:textId="312214A7" w:rsidR="00B02403" w:rsidRPr="00B02403" w:rsidRDefault="00B02403" w:rsidP="00257979">
            <w:pPr>
              <w:pStyle w:val="Title"/>
              <w:jc w:val="center"/>
              <w:rPr>
                <w:sz w:val="24"/>
                <w:szCs w:val="24"/>
              </w:rPr>
            </w:pPr>
            <w:r>
              <w:rPr>
                <w:sz w:val="24"/>
                <w:szCs w:val="24"/>
              </w:rPr>
              <w:t>Agency Referral</w:t>
            </w:r>
          </w:p>
        </w:tc>
      </w:tr>
      <w:tr w:rsidR="00B02403" w14:paraId="4DD63CA7" w14:textId="77B30227" w:rsidTr="00257979">
        <w:trPr>
          <w:trHeight w:val="390"/>
        </w:trPr>
        <w:tc>
          <w:tcPr>
            <w:tcW w:w="2640" w:type="dxa"/>
          </w:tcPr>
          <w:p w14:paraId="3C66C667" w14:textId="5F14A1E4" w:rsidR="00B02403" w:rsidRPr="00B02403" w:rsidRDefault="00B02403" w:rsidP="00257979">
            <w:pPr>
              <w:pStyle w:val="Title"/>
              <w:jc w:val="center"/>
              <w:rPr>
                <w:sz w:val="24"/>
                <w:szCs w:val="24"/>
              </w:rPr>
            </w:pPr>
            <w:r>
              <w:rPr>
                <w:sz w:val="24"/>
                <w:szCs w:val="24"/>
              </w:rPr>
              <w:t>Agency Name:</w:t>
            </w:r>
          </w:p>
        </w:tc>
        <w:tc>
          <w:tcPr>
            <w:tcW w:w="7660" w:type="dxa"/>
            <w:gridSpan w:val="5"/>
          </w:tcPr>
          <w:p w14:paraId="2966954B" w14:textId="77777777" w:rsidR="00B02403" w:rsidRPr="00B02403" w:rsidRDefault="00B02403" w:rsidP="00257979">
            <w:pPr>
              <w:pStyle w:val="Title"/>
              <w:jc w:val="center"/>
              <w:rPr>
                <w:sz w:val="24"/>
                <w:szCs w:val="24"/>
              </w:rPr>
            </w:pPr>
          </w:p>
        </w:tc>
      </w:tr>
      <w:tr w:rsidR="00257979" w14:paraId="13236263" w14:textId="121221ED" w:rsidTr="00257979">
        <w:tblPrEx>
          <w:tblBorders>
            <w:left w:val="none" w:sz="0" w:space="0" w:color="auto"/>
            <w:bottom w:val="none" w:sz="0" w:space="0" w:color="auto"/>
            <w:right w:val="none" w:sz="0" w:space="0" w:color="auto"/>
            <w:insideH w:val="none" w:sz="0" w:space="0" w:color="auto"/>
            <w:insideV w:val="none" w:sz="0" w:space="0" w:color="auto"/>
          </w:tblBorders>
        </w:tblPrEx>
        <w:trPr>
          <w:trHeight w:val="409"/>
        </w:trPr>
        <w:tc>
          <w:tcPr>
            <w:tcW w:w="2640" w:type="dxa"/>
            <w:tcBorders>
              <w:left w:val="single" w:sz="4" w:space="0" w:color="auto"/>
              <w:bottom w:val="single" w:sz="4" w:space="0" w:color="auto"/>
              <w:right w:val="single" w:sz="4" w:space="0" w:color="auto"/>
            </w:tcBorders>
          </w:tcPr>
          <w:p w14:paraId="79F04F69" w14:textId="6C4C80B0" w:rsidR="00257979" w:rsidRPr="00257979" w:rsidRDefault="00257979" w:rsidP="00257979">
            <w:pPr>
              <w:pStyle w:val="Title"/>
              <w:jc w:val="center"/>
              <w:rPr>
                <w:sz w:val="24"/>
                <w:szCs w:val="24"/>
              </w:rPr>
            </w:pPr>
            <w:r>
              <w:rPr>
                <w:sz w:val="24"/>
                <w:szCs w:val="24"/>
              </w:rPr>
              <w:t>Team:</w:t>
            </w:r>
          </w:p>
        </w:tc>
        <w:tc>
          <w:tcPr>
            <w:tcW w:w="7660" w:type="dxa"/>
            <w:gridSpan w:val="5"/>
            <w:tcBorders>
              <w:left w:val="single" w:sz="4" w:space="0" w:color="auto"/>
              <w:bottom w:val="single" w:sz="4" w:space="0" w:color="auto"/>
              <w:right w:val="single" w:sz="4" w:space="0" w:color="auto"/>
            </w:tcBorders>
          </w:tcPr>
          <w:p w14:paraId="5CAC35B2" w14:textId="77777777" w:rsidR="00257979" w:rsidRPr="00257979" w:rsidRDefault="00257979" w:rsidP="00257979">
            <w:pPr>
              <w:pStyle w:val="Title"/>
              <w:jc w:val="center"/>
              <w:rPr>
                <w:sz w:val="24"/>
                <w:szCs w:val="24"/>
              </w:rPr>
            </w:pPr>
          </w:p>
        </w:tc>
      </w:tr>
      <w:tr w:rsidR="00257979" w14:paraId="44C6E532" w14:textId="7FE8562F" w:rsidTr="00257979">
        <w:tblPrEx>
          <w:tblBorders>
            <w:left w:val="none" w:sz="0" w:space="0" w:color="auto"/>
            <w:bottom w:val="none" w:sz="0" w:space="0" w:color="auto"/>
            <w:right w:val="none" w:sz="0" w:space="0" w:color="auto"/>
            <w:insideH w:val="none" w:sz="0" w:space="0" w:color="auto"/>
            <w:insideV w:val="none" w:sz="0" w:space="0" w:color="auto"/>
          </w:tblBorders>
        </w:tblPrEx>
        <w:trPr>
          <w:trHeight w:val="442"/>
        </w:trPr>
        <w:tc>
          <w:tcPr>
            <w:tcW w:w="2640" w:type="dxa"/>
            <w:tcBorders>
              <w:left w:val="single" w:sz="4" w:space="0" w:color="auto"/>
              <w:bottom w:val="single" w:sz="4" w:space="0" w:color="auto"/>
              <w:right w:val="single" w:sz="4" w:space="0" w:color="auto"/>
            </w:tcBorders>
          </w:tcPr>
          <w:p w14:paraId="7A2DA95A" w14:textId="0C5FED89" w:rsidR="00257979" w:rsidRPr="00257979" w:rsidRDefault="00257979" w:rsidP="00257979">
            <w:pPr>
              <w:pStyle w:val="Title"/>
              <w:jc w:val="center"/>
              <w:rPr>
                <w:sz w:val="24"/>
                <w:szCs w:val="24"/>
              </w:rPr>
            </w:pPr>
            <w:r>
              <w:rPr>
                <w:sz w:val="24"/>
                <w:szCs w:val="24"/>
              </w:rPr>
              <w:t>Contact Name:</w:t>
            </w:r>
          </w:p>
        </w:tc>
        <w:tc>
          <w:tcPr>
            <w:tcW w:w="7660" w:type="dxa"/>
            <w:gridSpan w:val="5"/>
            <w:tcBorders>
              <w:left w:val="single" w:sz="4" w:space="0" w:color="auto"/>
              <w:bottom w:val="single" w:sz="4" w:space="0" w:color="auto"/>
              <w:right w:val="single" w:sz="4" w:space="0" w:color="auto"/>
            </w:tcBorders>
          </w:tcPr>
          <w:p w14:paraId="0F3F416A" w14:textId="77777777" w:rsidR="00257979" w:rsidRPr="00257979" w:rsidRDefault="00257979" w:rsidP="00257979">
            <w:pPr>
              <w:pStyle w:val="Title"/>
              <w:jc w:val="center"/>
              <w:rPr>
                <w:sz w:val="24"/>
                <w:szCs w:val="24"/>
              </w:rPr>
            </w:pPr>
          </w:p>
        </w:tc>
      </w:tr>
      <w:tr w:rsidR="00257979" w14:paraId="41BB2114" w14:textId="48FE0337" w:rsidTr="00257979">
        <w:tblPrEx>
          <w:tblBorders>
            <w:left w:val="none" w:sz="0" w:space="0" w:color="auto"/>
            <w:bottom w:val="none" w:sz="0" w:space="0" w:color="auto"/>
            <w:right w:val="none" w:sz="0" w:space="0" w:color="auto"/>
            <w:insideH w:val="none" w:sz="0" w:space="0" w:color="auto"/>
            <w:insideV w:val="none" w:sz="0" w:space="0" w:color="auto"/>
          </w:tblBorders>
        </w:tblPrEx>
        <w:trPr>
          <w:trHeight w:val="407"/>
        </w:trPr>
        <w:tc>
          <w:tcPr>
            <w:tcW w:w="2640" w:type="dxa"/>
            <w:tcBorders>
              <w:left w:val="single" w:sz="4" w:space="0" w:color="auto"/>
              <w:bottom w:val="single" w:sz="4" w:space="0" w:color="auto"/>
              <w:right w:val="single" w:sz="4" w:space="0" w:color="auto"/>
            </w:tcBorders>
          </w:tcPr>
          <w:p w14:paraId="31C7314D" w14:textId="5396D88D" w:rsidR="00257979" w:rsidRPr="00257979" w:rsidRDefault="00257979" w:rsidP="00257979">
            <w:pPr>
              <w:pStyle w:val="Title"/>
              <w:jc w:val="center"/>
              <w:rPr>
                <w:sz w:val="24"/>
                <w:szCs w:val="24"/>
              </w:rPr>
            </w:pPr>
            <w:r>
              <w:rPr>
                <w:sz w:val="24"/>
                <w:szCs w:val="24"/>
              </w:rPr>
              <w:t>E-mail:</w:t>
            </w:r>
          </w:p>
        </w:tc>
        <w:tc>
          <w:tcPr>
            <w:tcW w:w="7660" w:type="dxa"/>
            <w:gridSpan w:val="5"/>
            <w:tcBorders>
              <w:left w:val="single" w:sz="4" w:space="0" w:color="auto"/>
              <w:bottom w:val="single" w:sz="4" w:space="0" w:color="auto"/>
              <w:right w:val="single" w:sz="4" w:space="0" w:color="auto"/>
            </w:tcBorders>
          </w:tcPr>
          <w:p w14:paraId="53CE2C1F" w14:textId="77777777" w:rsidR="00257979" w:rsidRPr="00257979" w:rsidRDefault="00257979" w:rsidP="00257979">
            <w:pPr>
              <w:pStyle w:val="Title"/>
              <w:jc w:val="center"/>
              <w:rPr>
                <w:sz w:val="24"/>
                <w:szCs w:val="24"/>
              </w:rPr>
            </w:pPr>
          </w:p>
        </w:tc>
      </w:tr>
      <w:tr w:rsidR="00257979" w14:paraId="5070AEAA" w14:textId="69BD42E3" w:rsidTr="00257979">
        <w:trPr>
          <w:trHeight w:val="440"/>
        </w:trPr>
        <w:tc>
          <w:tcPr>
            <w:tcW w:w="2640" w:type="dxa"/>
          </w:tcPr>
          <w:p w14:paraId="3A8D0E77" w14:textId="295F44F6" w:rsidR="00257979" w:rsidRPr="00257979" w:rsidRDefault="00257979" w:rsidP="00257979">
            <w:pPr>
              <w:pStyle w:val="Title"/>
              <w:jc w:val="center"/>
              <w:rPr>
                <w:sz w:val="24"/>
                <w:szCs w:val="24"/>
              </w:rPr>
            </w:pPr>
            <w:r>
              <w:rPr>
                <w:sz w:val="24"/>
                <w:szCs w:val="24"/>
              </w:rPr>
              <w:t>Will the agency be paying for any of the goods?</w:t>
            </w:r>
          </w:p>
        </w:tc>
        <w:tc>
          <w:tcPr>
            <w:tcW w:w="3960" w:type="dxa"/>
            <w:gridSpan w:val="3"/>
          </w:tcPr>
          <w:p w14:paraId="201278D3" w14:textId="1EF8756C" w:rsidR="00257979" w:rsidRPr="00257979" w:rsidRDefault="00257979" w:rsidP="00257979">
            <w:pPr>
              <w:pStyle w:val="Title"/>
              <w:jc w:val="center"/>
              <w:rPr>
                <w:sz w:val="24"/>
                <w:szCs w:val="24"/>
              </w:rPr>
            </w:pPr>
            <w:r>
              <w:rPr>
                <w:sz w:val="24"/>
                <w:szCs w:val="24"/>
              </w:rPr>
              <w:t>Yes</w:t>
            </w:r>
          </w:p>
        </w:tc>
        <w:tc>
          <w:tcPr>
            <w:tcW w:w="3700" w:type="dxa"/>
            <w:gridSpan w:val="2"/>
          </w:tcPr>
          <w:p w14:paraId="1CBBDE4D" w14:textId="4B5EAF7E" w:rsidR="00257979" w:rsidRPr="00257979" w:rsidRDefault="00257979" w:rsidP="00257979">
            <w:pPr>
              <w:pStyle w:val="Title"/>
              <w:jc w:val="center"/>
              <w:rPr>
                <w:sz w:val="24"/>
                <w:szCs w:val="24"/>
              </w:rPr>
            </w:pPr>
            <w:r>
              <w:rPr>
                <w:sz w:val="24"/>
                <w:szCs w:val="24"/>
              </w:rPr>
              <w:t>No</w:t>
            </w:r>
          </w:p>
        </w:tc>
      </w:tr>
      <w:tr w:rsidR="00257979" w14:paraId="2104BD70" w14:textId="760EDD98" w:rsidTr="00257979">
        <w:trPr>
          <w:trHeight w:val="379"/>
        </w:trPr>
        <w:tc>
          <w:tcPr>
            <w:tcW w:w="2640" w:type="dxa"/>
            <w:shd w:val="clear" w:color="auto" w:fill="E7E6E6" w:themeFill="background2"/>
          </w:tcPr>
          <w:p w14:paraId="689115F8" w14:textId="6D76F0D8" w:rsidR="00257979" w:rsidRPr="00257979" w:rsidRDefault="00257979" w:rsidP="00257979">
            <w:pPr>
              <w:pStyle w:val="Title"/>
              <w:jc w:val="center"/>
              <w:rPr>
                <w:sz w:val="24"/>
                <w:szCs w:val="24"/>
              </w:rPr>
            </w:pPr>
            <w:r>
              <w:rPr>
                <w:sz w:val="24"/>
                <w:szCs w:val="24"/>
              </w:rPr>
              <w:t>Disability</w:t>
            </w:r>
          </w:p>
        </w:tc>
        <w:tc>
          <w:tcPr>
            <w:tcW w:w="1800" w:type="dxa"/>
          </w:tcPr>
          <w:p w14:paraId="06FB85D7" w14:textId="6D2739C3" w:rsidR="00257979" w:rsidRPr="00257979" w:rsidRDefault="00257979" w:rsidP="00257979">
            <w:pPr>
              <w:pStyle w:val="Title"/>
              <w:jc w:val="center"/>
              <w:rPr>
                <w:sz w:val="24"/>
                <w:szCs w:val="24"/>
              </w:rPr>
            </w:pPr>
            <w:r>
              <w:rPr>
                <w:sz w:val="24"/>
                <w:szCs w:val="24"/>
              </w:rPr>
              <w:t>Physical</w:t>
            </w:r>
          </w:p>
        </w:tc>
        <w:tc>
          <w:tcPr>
            <w:tcW w:w="1860" w:type="dxa"/>
          </w:tcPr>
          <w:p w14:paraId="309825D5" w14:textId="3FBCA306" w:rsidR="00257979" w:rsidRPr="00257979" w:rsidRDefault="00257979" w:rsidP="00257979">
            <w:pPr>
              <w:pStyle w:val="Title"/>
              <w:jc w:val="center"/>
              <w:rPr>
                <w:sz w:val="24"/>
                <w:szCs w:val="24"/>
              </w:rPr>
            </w:pPr>
            <w:r>
              <w:rPr>
                <w:sz w:val="24"/>
                <w:szCs w:val="24"/>
              </w:rPr>
              <w:t>Mental</w:t>
            </w:r>
          </w:p>
        </w:tc>
        <w:tc>
          <w:tcPr>
            <w:tcW w:w="2040" w:type="dxa"/>
            <w:gridSpan w:val="2"/>
          </w:tcPr>
          <w:p w14:paraId="230A6408" w14:textId="6A3EA3EF" w:rsidR="00257979" w:rsidRPr="00257979" w:rsidRDefault="00257979" w:rsidP="00257979">
            <w:pPr>
              <w:pStyle w:val="Title"/>
              <w:jc w:val="center"/>
              <w:rPr>
                <w:sz w:val="24"/>
                <w:szCs w:val="24"/>
              </w:rPr>
            </w:pPr>
            <w:r>
              <w:rPr>
                <w:sz w:val="24"/>
                <w:szCs w:val="24"/>
              </w:rPr>
              <w:t>Learning</w:t>
            </w:r>
          </w:p>
        </w:tc>
        <w:tc>
          <w:tcPr>
            <w:tcW w:w="1960" w:type="dxa"/>
          </w:tcPr>
          <w:p w14:paraId="335804BC" w14:textId="1B37A53A" w:rsidR="00257979" w:rsidRPr="00257979" w:rsidRDefault="00257979" w:rsidP="00257979">
            <w:pPr>
              <w:pStyle w:val="Title"/>
              <w:jc w:val="center"/>
              <w:rPr>
                <w:sz w:val="24"/>
                <w:szCs w:val="24"/>
              </w:rPr>
            </w:pPr>
            <w:r>
              <w:rPr>
                <w:sz w:val="24"/>
                <w:szCs w:val="24"/>
              </w:rPr>
              <w:t>None</w:t>
            </w:r>
          </w:p>
        </w:tc>
      </w:tr>
    </w:tbl>
    <w:p w14:paraId="0D8A4CCA" w14:textId="565E13ED" w:rsidR="00B02403" w:rsidRDefault="00B02403" w:rsidP="00162FEF">
      <w:pPr>
        <w:pStyle w:val="Title"/>
        <w:jc w:val="center"/>
      </w:pPr>
    </w:p>
    <w:p w14:paraId="5505B0D7" w14:textId="77777777" w:rsidR="00B02403" w:rsidRDefault="00B02403">
      <w:pPr>
        <w:rPr>
          <w:rFonts w:asciiTheme="majorHAnsi" w:eastAsiaTheme="majorEastAsia" w:hAnsiTheme="majorHAnsi" w:cstheme="majorBidi"/>
          <w:spacing w:val="-10"/>
          <w:kern w:val="28"/>
          <w:sz w:val="56"/>
          <w:szCs w:val="56"/>
        </w:rPr>
      </w:pPr>
      <w:r>
        <w:br w:type="page"/>
      </w:r>
    </w:p>
    <w:p w14:paraId="35FF3717" w14:textId="34BB9B28" w:rsidR="00257979" w:rsidRPr="00162FEF" w:rsidRDefault="00257979" w:rsidP="00257979">
      <w:pPr>
        <w:pStyle w:val="Heading1"/>
        <w:rPr>
          <w:rFonts w:ascii="Antique Olive" w:hAnsi="Antique Olive"/>
          <w:b/>
          <w:color w:val="auto"/>
          <w:sz w:val="28"/>
          <w:szCs w:val="28"/>
        </w:rPr>
      </w:pPr>
      <w:r>
        <w:rPr>
          <w:rFonts w:ascii="Antique Olive" w:hAnsi="Antique Olive"/>
          <w:b/>
          <w:color w:val="auto"/>
          <w:sz w:val="28"/>
          <w:szCs w:val="28"/>
        </w:rPr>
        <w:lastRenderedPageBreak/>
        <w:t>Terms and Conditions of Sale</w:t>
      </w:r>
    </w:p>
    <w:p w14:paraId="2688BB2D" w14:textId="18B01E6E" w:rsidR="00257979" w:rsidRPr="00A75ABF" w:rsidRDefault="00257979" w:rsidP="00257979">
      <w:pPr>
        <w:pStyle w:val="Title"/>
        <w:numPr>
          <w:ilvl w:val="0"/>
          <w:numId w:val="2"/>
        </w:numPr>
        <w:rPr>
          <w:rFonts w:asciiTheme="minorHAnsi" w:hAnsiTheme="minorHAnsi"/>
          <w:color w:val="000000" w:themeColor="text1"/>
          <w:sz w:val="24"/>
          <w:szCs w:val="24"/>
        </w:rPr>
      </w:pPr>
      <w:r w:rsidRPr="00A75ABF">
        <w:rPr>
          <w:rFonts w:asciiTheme="minorHAnsi" w:hAnsiTheme="minorHAnsi"/>
          <w:color w:val="000000" w:themeColor="text1"/>
          <w:sz w:val="24"/>
          <w:szCs w:val="24"/>
        </w:rPr>
        <w:t>All goods must be paid for in full at the time of purchase, and prices are not negotiable</w:t>
      </w:r>
    </w:p>
    <w:p w14:paraId="378C22DA" w14:textId="0F156E3F" w:rsidR="00257979" w:rsidRDefault="00257979" w:rsidP="00257979">
      <w:pPr>
        <w:pStyle w:val="ListParagraph"/>
        <w:numPr>
          <w:ilvl w:val="0"/>
          <w:numId w:val="2"/>
        </w:numPr>
      </w:pPr>
      <w:r>
        <w:t>We cannot store purchased goods for more then one week. You must arrange to take delivery, or arrange collection within 5 working days from the date of purchase or your goods will be resold.</w:t>
      </w:r>
    </w:p>
    <w:p w14:paraId="44332813" w14:textId="69B899E6" w:rsidR="00257979" w:rsidRDefault="00257979" w:rsidP="00257979">
      <w:pPr>
        <w:pStyle w:val="ListParagraph"/>
        <w:numPr>
          <w:ilvl w:val="0"/>
          <w:numId w:val="2"/>
        </w:numPr>
      </w:pPr>
      <w:r>
        <w:t>Some clients will be offered a special discount on the purchase price of goods. Any discount will be at the absolute discretion of Furniturelink.</w:t>
      </w:r>
    </w:p>
    <w:p w14:paraId="69F4F920" w14:textId="215D7989" w:rsidR="00257979" w:rsidRDefault="00257979" w:rsidP="00257979">
      <w:pPr>
        <w:pStyle w:val="ListParagraph"/>
        <w:numPr>
          <w:ilvl w:val="0"/>
          <w:numId w:val="2"/>
        </w:numPr>
      </w:pPr>
      <w:r>
        <w:t xml:space="preserve">Not all items offered for sale will attract a discount. Furniturelink reserves the absolute right and unquestionable right to determine which items will attract a discount, again this is non-negotiable. </w:t>
      </w:r>
    </w:p>
    <w:p w14:paraId="1A0C4D52" w14:textId="63688ADB" w:rsidR="00257979" w:rsidRDefault="00257979" w:rsidP="00257979">
      <w:pPr>
        <w:pStyle w:val="ListParagraph"/>
        <w:numPr>
          <w:ilvl w:val="0"/>
          <w:numId w:val="2"/>
        </w:numPr>
      </w:pPr>
      <w:r>
        <w:t xml:space="preserve">Price negotiation is not an acceptable practice at Furniturelink. Prices quoted are non-negotiable. </w:t>
      </w:r>
    </w:p>
    <w:p w14:paraId="3CA3E6CD" w14:textId="741583CA" w:rsidR="00257979" w:rsidRDefault="00257979" w:rsidP="00257979">
      <w:pPr>
        <w:pStyle w:val="ListParagraph"/>
        <w:numPr>
          <w:ilvl w:val="0"/>
          <w:numId w:val="2"/>
        </w:numPr>
      </w:pPr>
      <w:r>
        <w:t>All goods are sold as seen. It is your responsibility to ensure that</w:t>
      </w:r>
      <w:r w:rsidR="005D0C94">
        <w:t xml:space="preserve"> items purchase</w:t>
      </w:r>
      <w:r w:rsidR="00A75ABF">
        <w:t>d</w:t>
      </w:r>
      <w:r w:rsidR="005D0C94">
        <w:t xml:space="preserve"> will fit into your premises and suit your taste. It is also your responsibility to check all items before purchase. We generally don’t offer refunds o</w:t>
      </w:r>
      <w:r w:rsidR="00A75ABF">
        <w:t>r</w:t>
      </w:r>
      <w:r w:rsidR="005D0C94">
        <w:t xml:space="preserve"> exchange of goods.</w:t>
      </w:r>
    </w:p>
    <w:p w14:paraId="2A45B451" w14:textId="786DBF6F" w:rsidR="005D0C94" w:rsidRDefault="005D0C94" w:rsidP="00257979">
      <w:pPr>
        <w:pStyle w:val="ListParagraph"/>
        <w:numPr>
          <w:ilvl w:val="0"/>
          <w:numId w:val="2"/>
        </w:numPr>
      </w:pPr>
      <w:r>
        <w:t>We undertake to deliver all goods in the same condition as when you viewed them within our warehouse. If the goods will not fit into your premises and we agree to deliver an alternative, extra delivery charges will be levied.</w:t>
      </w:r>
    </w:p>
    <w:p w14:paraId="60F8E751" w14:textId="7A6470AF" w:rsidR="005D0C94" w:rsidRDefault="005D0C94" w:rsidP="00257979">
      <w:pPr>
        <w:pStyle w:val="ListParagraph"/>
        <w:numPr>
          <w:ilvl w:val="0"/>
          <w:numId w:val="2"/>
        </w:numPr>
      </w:pPr>
      <w:r>
        <w:t xml:space="preserve">All deliveries are subject to a modest charge agreed at the time of purchase (approx. £15). Delivery will not be made before payment is received. </w:t>
      </w:r>
    </w:p>
    <w:p w14:paraId="7A43E102" w14:textId="09DDAC15" w:rsidR="005D0C94" w:rsidRDefault="005D0C94" w:rsidP="00257979">
      <w:pPr>
        <w:pStyle w:val="ListParagraph"/>
        <w:numPr>
          <w:ilvl w:val="0"/>
          <w:numId w:val="2"/>
        </w:numPr>
      </w:pPr>
      <w:r>
        <w:t>Electrical goods attract a warranty as displayed on our premises.</w:t>
      </w:r>
    </w:p>
    <w:p w14:paraId="181F4C7E" w14:textId="6CBCF61E" w:rsidR="005D0C94" w:rsidRDefault="005D0C94" w:rsidP="005D0C94"/>
    <w:p w14:paraId="283ACF77" w14:textId="1F93B538" w:rsidR="005D0C94" w:rsidRDefault="005D0C94" w:rsidP="005D0C94">
      <w:pPr>
        <w:jc w:val="center"/>
      </w:pPr>
      <w:r>
        <w:t>I accept the above terms:</w:t>
      </w:r>
    </w:p>
    <w:p w14:paraId="009BF1C6" w14:textId="7996F6E4" w:rsidR="005D0C94" w:rsidRDefault="005D0C94" w:rsidP="005D0C94">
      <w:pPr>
        <w:jc w:val="center"/>
      </w:pPr>
    </w:p>
    <w:p w14:paraId="2F8A915A" w14:textId="12EAB206" w:rsidR="005D0C94" w:rsidRDefault="005D0C94" w:rsidP="005D0C94">
      <w:pPr>
        <w:tabs>
          <w:tab w:val="left" w:pos="6040"/>
        </w:tabs>
      </w:pPr>
      <w:r>
        <w:t>Signed                                                                                       Print</w:t>
      </w:r>
      <w:r>
        <w:br/>
        <w:t>__________________________________                        ______________________________</w:t>
      </w:r>
    </w:p>
    <w:p w14:paraId="50BC4DFF" w14:textId="630903DB" w:rsidR="005D0C94" w:rsidRDefault="005D0C94" w:rsidP="005D0C94"/>
    <w:p w14:paraId="6BE5C8B0" w14:textId="75C21FB4" w:rsidR="005D0C94" w:rsidRDefault="005D0C94" w:rsidP="005D0C94">
      <w:r>
        <w:t>Date</w:t>
      </w:r>
      <w:r>
        <w:br/>
        <w:t>__________________________________</w:t>
      </w:r>
    </w:p>
    <w:p w14:paraId="33473686" w14:textId="77777777" w:rsidR="005D0C94" w:rsidRDefault="005D0C94">
      <w:r>
        <w:br w:type="page"/>
      </w:r>
    </w:p>
    <w:p w14:paraId="0780DD9A" w14:textId="585EE912" w:rsidR="005D0C94" w:rsidRDefault="005D0C94" w:rsidP="005D0C94">
      <w:r>
        <w:rPr>
          <w:noProof/>
          <w:lang w:eastAsia="en-GB"/>
        </w:rPr>
        <w:lastRenderedPageBreak/>
        <w:drawing>
          <wp:inline distT="0" distB="0" distL="0" distR="0" wp14:anchorId="60979DED" wp14:editId="1DF8443F">
            <wp:extent cx="5727700" cy="2453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rniture Link-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2453640"/>
                    </a:xfrm>
                    <a:prstGeom prst="rect">
                      <a:avLst/>
                    </a:prstGeom>
                  </pic:spPr>
                </pic:pic>
              </a:graphicData>
            </a:graphic>
          </wp:inline>
        </w:drawing>
      </w:r>
    </w:p>
    <w:p w14:paraId="18461BC6" w14:textId="77777777" w:rsidR="005D0C94" w:rsidRPr="005D0C94" w:rsidRDefault="005D0C94" w:rsidP="005D0C94"/>
    <w:p w14:paraId="3C807BD4" w14:textId="77777777" w:rsidR="005D0C94" w:rsidRPr="005D0C94" w:rsidRDefault="005D0C94" w:rsidP="005D0C94"/>
    <w:p w14:paraId="3ADCD85A" w14:textId="18DB6C0C" w:rsidR="005D0C94" w:rsidRPr="005D0C94" w:rsidRDefault="00A2742A" w:rsidP="00A2742A">
      <w:pPr>
        <w:jc w:val="center"/>
      </w:pPr>
      <w:r>
        <w:t>Price List (prices start from those listed below but could be higher depending on size and quality of the piece)</w:t>
      </w:r>
    </w:p>
    <w:p w14:paraId="45FB3EF6" w14:textId="77777777" w:rsidR="005D0C94" w:rsidRPr="005D0C94" w:rsidRDefault="005D0C94" w:rsidP="005D0C94"/>
    <w:p w14:paraId="28F51745" w14:textId="77777777" w:rsidR="005D0C94" w:rsidRPr="005D0C94" w:rsidRDefault="005D0C94" w:rsidP="005D0C94">
      <w:pPr>
        <w:tabs>
          <w:tab w:val="left" w:pos="6320"/>
        </w:tabs>
      </w:pPr>
      <w:r>
        <w:tab/>
      </w:r>
    </w:p>
    <w:tbl>
      <w:tblPr>
        <w:tblStyle w:val="TableGrid"/>
        <w:tblW w:w="0" w:type="auto"/>
        <w:tblLook w:val="04A0" w:firstRow="1" w:lastRow="0" w:firstColumn="1" w:lastColumn="0" w:noHBand="0" w:noVBand="1"/>
      </w:tblPr>
      <w:tblGrid>
        <w:gridCol w:w="2689"/>
        <w:gridCol w:w="1815"/>
        <w:gridCol w:w="2253"/>
        <w:gridCol w:w="2253"/>
      </w:tblGrid>
      <w:tr w:rsidR="005D0C94" w14:paraId="23231958" w14:textId="77777777" w:rsidTr="005D0C94">
        <w:tc>
          <w:tcPr>
            <w:tcW w:w="2689" w:type="dxa"/>
            <w:shd w:val="clear" w:color="auto" w:fill="E7E6E6" w:themeFill="background2"/>
          </w:tcPr>
          <w:p w14:paraId="6393AC85" w14:textId="08FD8FFE" w:rsidR="005D0C94" w:rsidRDefault="005D0C94" w:rsidP="005D0C94">
            <w:pPr>
              <w:tabs>
                <w:tab w:val="left" w:pos="6320"/>
              </w:tabs>
              <w:jc w:val="center"/>
            </w:pPr>
            <w:r>
              <w:t>ITEM</w:t>
            </w:r>
          </w:p>
        </w:tc>
        <w:tc>
          <w:tcPr>
            <w:tcW w:w="1815" w:type="dxa"/>
            <w:shd w:val="clear" w:color="auto" w:fill="E7E6E6" w:themeFill="background2"/>
          </w:tcPr>
          <w:p w14:paraId="334E534B" w14:textId="5229471E" w:rsidR="005D0C94" w:rsidRDefault="005D0C94" w:rsidP="005D0C94">
            <w:pPr>
              <w:tabs>
                <w:tab w:val="left" w:pos="6320"/>
              </w:tabs>
              <w:jc w:val="center"/>
            </w:pPr>
            <w:r>
              <w:t>PRICE FROM</w:t>
            </w:r>
          </w:p>
        </w:tc>
        <w:tc>
          <w:tcPr>
            <w:tcW w:w="2253" w:type="dxa"/>
            <w:shd w:val="clear" w:color="auto" w:fill="E7E6E6" w:themeFill="background2"/>
          </w:tcPr>
          <w:p w14:paraId="5EDE2A14" w14:textId="6160BC8B" w:rsidR="005D0C94" w:rsidRDefault="005D0C94" w:rsidP="005D0C94">
            <w:pPr>
              <w:tabs>
                <w:tab w:val="left" w:pos="6320"/>
              </w:tabs>
              <w:jc w:val="center"/>
            </w:pPr>
            <w:r>
              <w:t>ITEM</w:t>
            </w:r>
          </w:p>
        </w:tc>
        <w:tc>
          <w:tcPr>
            <w:tcW w:w="2253" w:type="dxa"/>
            <w:shd w:val="clear" w:color="auto" w:fill="E7E6E6" w:themeFill="background2"/>
          </w:tcPr>
          <w:p w14:paraId="0C012633" w14:textId="670DC6FA" w:rsidR="005D0C94" w:rsidRDefault="005D0C94" w:rsidP="005D0C94">
            <w:pPr>
              <w:tabs>
                <w:tab w:val="left" w:pos="6320"/>
              </w:tabs>
              <w:jc w:val="center"/>
            </w:pPr>
            <w:r>
              <w:t>PRICE FROM</w:t>
            </w:r>
          </w:p>
        </w:tc>
      </w:tr>
      <w:tr w:rsidR="005D0C94" w14:paraId="7EFD949C" w14:textId="77777777" w:rsidTr="005D0C94">
        <w:tc>
          <w:tcPr>
            <w:tcW w:w="2689" w:type="dxa"/>
          </w:tcPr>
          <w:p w14:paraId="148FFBE5" w14:textId="2DF83ACB" w:rsidR="005D0C94" w:rsidRDefault="005D0C94" w:rsidP="005D0C94">
            <w:pPr>
              <w:tabs>
                <w:tab w:val="left" w:pos="6320"/>
              </w:tabs>
            </w:pPr>
            <w:r>
              <w:t>Arm Chair/Fireside Chair</w:t>
            </w:r>
          </w:p>
        </w:tc>
        <w:tc>
          <w:tcPr>
            <w:tcW w:w="1815" w:type="dxa"/>
          </w:tcPr>
          <w:p w14:paraId="72BF3922" w14:textId="74E3A6EB" w:rsidR="005D0C94" w:rsidRDefault="005D0C94" w:rsidP="005D0C94">
            <w:pPr>
              <w:tabs>
                <w:tab w:val="left" w:pos="6320"/>
              </w:tabs>
            </w:pPr>
            <w:r>
              <w:t>£25</w:t>
            </w:r>
          </w:p>
        </w:tc>
        <w:tc>
          <w:tcPr>
            <w:tcW w:w="2253" w:type="dxa"/>
          </w:tcPr>
          <w:p w14:paraId="2CFFCF5B" w14:textId="2298342A" w:rsidR="005D0C94" w:rsidRDefault="005D0C94" w:rsidP="005D0C94">
            <w:pPr>
              <w:tabs>
                <w:tab w:val="left" w:pos="6320"/>
              </w:tabs>
            </w:pPr>
            <w:r>
              <w:t>Fridge Freezer</w:t>
            </w:r>
          </w:p>
        </w:tc>
        <w:tc>
          <w:tcPr>
            <w:tcW w:w="2253" w:type="dxa"/>
          </w:tcPr>
          <w:p w14:paraId="6CC28F3A" w14:textId="2C76207A" w:rsidR="005D0C94" w:rsidRDefault="00006FDE" w:rsidP="005D0C94">
            <w:pPr>
              <w:tabs>
                <w:tab w:val="left" w:pos="6320"/>
              </w:tabs>
            </w:pPr>
            <w:r>
              <w:t>£120</w:t>
            </w:r>
          </w:p>
        </w:tc>
      </w:tr>
      <w:tr w:rsidR="005D0C94" w14:paraId="1575D14F" w14:textId="77777777" w:rsidTr="005D0C94">
        <w:tc>
          <w:tcPr>
            <w:tcW w:w="2689" w:type="dxa"/>
          </w:tcPr>
          <w:p w14:paraId="613B1E47" w14:textId="20A2B347" w:rsidR="005D0C94" w:rsidRDefault="005D0C94" w:rsidP="005D0C94">
            <w:pPr>
              <w:tabs>
                <w:tab w:val="left" w:pos="6320"/>
              </w:tabs>
            </w:pPr>
            <w:r>
              <w:t>Bathroom Cabinet</w:t>
            </w:r>
          </w:p>
        </w:tc>
        <w:tc>
          <w:tcPr>
            <w:tcW w:w="1815" w:type="dxa"/>
          </w:tcPr>
          <w:p w14:paraId="34058281" w14:textId="5A80660F" w:rsidR="005D0C94" w:rsidRDefault="005D0C94" w:rsidP="005D0C94">
            <w:pPr>
              <w:tabs>
                <w:tab w:val="left" w:pos="6320"/>
              </w:tabs>
            </w:pPr>
            <w:r>
              <w:t>£10</w:t>
            </w:r>
          </w:p>
        </w:tc>
        <w:tc>
          <w:tcPr>
            <w:tcW w:w="2253" w:type="dxa"/>
          </w:tcPr>
          <w:p w14:paraId="526C5A3E" w14:textId="629C3F23" w:rsidR="005D0C94" w:rsidRDefault="005D0C94" w:rsidP="005D0C94">
            <w:pPr>
              <w:tabs>
                <w:tab w:val="left" w:pos="6320"/>
              </w:tabs>
            </w:pPr>
            <w:r>
              <w:t>King Side Bed Base</w:t>
            </w:r>
          </w:p>
        </w:tc>
        <w:tc>
          <w:tcPr>
            <w:tcW w:w="2253" w:type="dxa"/>
          </w:tcPr>
          <w:p w14:paraId="21CECC06" w14:textId="17AFF34F" w:rsidR="005D0C94" w:rsidRDefault="005D0C94" w:rsidP="005D0C94">
            <w:pPr>
              <w:tabs>
                <w:tab w:val="left" w:pos="6320"/>
              </w:tabs>
            </w:pPr>
            <w:r>
              <w:t>£75</w:t>
            </w:r>
          </w:p>
        </w:tc>
      </w:tr>
      <w:tr w:rsidR="005D0C94" w14:paraId="2852F204" w14:textId="77777777" w:rsidTr="005D0C94">
        <w:tc>
          <w:tcPr>
            <w:tcW w:w="2689" w:type="dxa"/>
          </w:tcPr>
          <w:p w14:paraId="63EB6FFB" w14:textId="322187DB" w:rsidR="005D0C94" w:rsidRDefault="005D0C94" w:rsidP="005D0C94">
            <w:pPr>
              <w:tabs>
                <w:tab w:val="left" w:pos="6320"/>
              </w:tabs>
            </w:pPr>
            <w:r>
              <w:t>Bunk Beds</w:t>
            </w:r>
          </w:p>
        </w:tc>
        <w:tc>
          <w:tcPr>
            <w:tcW w:w="1815" w:type="dxa"/>
          </w:tcPr>
          <w:p w14:paraId="5A33D76F" w14:textId="0F775800" w:rsidR="005D0C94" w:rsidRDefault="005D0C94" w:rsidP="005D0C94">
            <w:pPr>
              <w:tabs>
                <w:tab w:val="left" w:pos="6320"/>
              </w:tabs>
            </w:pPr>
            <w:r>
              <w:t>£65</w:t>
            </w:r>
          </w:p>
        </w:tc>
        <w:tc>
          <w:tcPr>
            <w:tcW w:w="2253" w:type="dxa"/>
          </w:tcPr>
          <w:p w14:paraId="11DCA2B5" w14:textId="5B9FD5D6" w:rsidR="005D0C94" w:rsidRDefault="005D0C94" w:rsidP="005D0C94">
            <w:pPr>
              <w:tabs>
                <w:tab w:val="left" w:pos="6320"/>
              </w:tabs>
            </w:pPr>
            <w:r>
              <w:t>King Size Mattress</w:t>
            </w:r>
          </w:p>
        </w:tc>
        <w:tc>
          <w:tcPr>
            <w:tcW w:w="2253" w:type="dxa"/>
          </w:tcPr>
          <w:p w14:paraId="585AA403" w14:textId="4BB79654" w:rsidR="005D0C94" w:rsidRDefault="005D0C94" w:rsidP="005D0C94">
            <w:pPr>
              <w:tabs>
                <w:tab w:val="left" w:pos="6320"/>
              </w:tabs>
            </w:pPr>
            <w:r>
              <w:t>£75</w:t>
            </w:r>
          </w:p>
        </w:tc>
      </w:tr>
      <w:tr w:rsidR="005D0C94" w14:paraId="5A1C9002" w14:textId="77777777" w:rsidTr="005D0C94">
        <w:tc>
          <w:tcPr>
            <w:tcW w:w="2689" w:type="dxa"/>
          </w:tcPr>
          <w:p w14:paraId="111B3EA6" w14:textId="20D221BB" w:rsidR="005D0C94" w:rsidRDefault="005D0C94" w:rsidP="005D0C94">
            <w:pPr>
              <w:tabs>
                <w:tab w:val="left" w:pos="6320"/>
              </w:tabs>
            </w:pPr>
            <w:r>
              <w:t>Bedside Cupboard/Table</w:t>
            </w:r>
          </w:p>
        </w:tc>
        <w:tc>
          <w:tcPr>
            <w:tcW w:w="1815" w:type="dxa"/>
          </w:tcPr>
          <w:p w14:paraId="5D3F2CD0" w14:textId="5741BD4E" w:rsidR="005D0C94" w:rsidRDefault="005D0C94" w:rsidP="005D0C94">
            <w:pPr>
              <w:tabs>
                <w:tab w:val="left" w:pos="6320"/>
              </w:tabs>
            </w:pPr>
            <w:r>
              <w:t>£15</w:t>
            </w:r>
          </w:p>
        </w:tc>
        <w:tc>
          <w:tcPr>
            <w:tcW w:w="2253" w:type="dxa"/>
          </w:tcPr>
          <w:p w14:paraId="5BA6FE7A" w14:textId="4A132648" w:rsidR="005D0C94" w:rsidRDefault="005D0C94" w:rsidP="005D0C94">
            <w:pPr>
              <w:tabs>
                <w:tab w:val="left" w:pos="6320"/>
              </w:tabs>
            </w:pPr>
            <w:r>
              <w:t>Microwave</w:t>
            </w:r>
          </w:p>
        </w:tc>
        <w:tc>
          <w:tcPr>
            <w:tcW w:w="2253" w:type="dxa"/>
          </w:tcPr>
          <w:p w14:paraId="307D8323" w14:textId="21ED6F5E" w:rsidR="005D0C94" w:rsidRDefault="005D0C94" w:rsidP="005D0C94">
            <w:pPr>
              <w:tabs>
                <w:tab w:val="left" w:pos="6320"/>
              </w:tabs>
            </w:pPr>
            <w:r>
              <w:t>£20</w:t>
            </w:r>
          </w:p>
        </w:tc>
      </w:tr>
      <w:tr w:rsidR="005D0C94" w14:paraId="2B2EBC01" w14:textId="77777777" w:rsidTr="005D0C94">
        <w:tc>
          <w:tcPr>
            <w:tcW w:w="2689" w:type="dxa"/>
          </w:tcPr>
          <w:p w14:paraId="14CD82B5" w14:textId="43D83C5A" w:rsidR="005D0C94" w:rsidRDefault="005D0C94" w:rsidP="005D0C94">
            <w:pPr>
              <w:tabs>
                <w:tab w:val="left" w:pos="6320"/>
              </w:tabs>
            </w:pPr>
            <w:r>
              <w:t>Bookcase – 1 Piece</w:t>
            </w:r>
          </w:p>
        </w:tc>
        <w:tc>
          <w:tcPr>
            <w:tcW w:w="1815" w:type="dxa"/>
          </w:tcPr>
          <w:p w14:paraId="2B1C1566" w14:textId="438A245E" w:rsidR="005D0C94" w:rsidRDefault="005D0C94" w:rsidP="005D0C94">
            <w:pPr>
              <w:tabs>
                <w:tab w:val="left" w:pos="6320"/>
              </w:tabs>
            </w:pPr>
            <w:r>
              <w:t>£40</w:t>
            </w:r>
          </w:p>
        </w:tc>
        <w:tc>
          <w:tcPr>
            <w:tcW w:w="2253" w:type="dxa"/>
          </w:tcPr>
          <w:p w14:paraId="6F6DB402" w14:textId="0F875B8A" w:rsidR="005D0C94" w:rsidRDefault="005D0C94" w:rsidP="005D0C94">
            <w:pPr>
              <w:tabs>
                <w:tab w:val="left" w:pos="6320"/>
              </w:tabs>
            </w:pPr>
            <w:r>
              <w:t>Mirror</w:t>
            </w:r>
          </w:p>
        </w:tc>
        <w:tc>
          <w:tcPr>
            <w:tcW w:w="2253" w:type="dxa"/>
          </w:tcPr>
          <w:p w14:paraId="5E9F9547" w14:textId="3BFEEF5B" w:rsidR="005D0C94" w:rsidRDefault="005D0C94" w:rsidP="005D0C94">
            <w:pPr>
              <w:tabs>
                <w:tab w:val="left" w:pos="6320"/>
              </w:tabs>
            </w:pPr>
            <w:r>
              <w:t>£20</w:t>
            </w:r>
          </w:p>
        </w:tc>
      </w:tr>
      <w:tr w:rsidR="005D0C94" w14:paraId="64B63C61" w14:textId="77777777" w:rsidTr="005D0C94">
        <w:tc>
          <w:tcPr>
            <w:tcW w:w="2689" w:type="dxa"/>
          </w:tcPr>
          <w:p w14:paraId="3AEF4BD4" w14:textId="14687BB5" w:rsidR="005D0C94" w:rsidRDefault="00A2742A" w:rsidP="005D0C94">
            <w:pPr>
              <w:tabs>
                <w:tab w:val="left" w:pos="6320"/>
              </w:tabs>
            </w:pPr>
            <w:r>
              <w:t>Cabin Bed Metal</w:t>
            </w:r>
          </w:p>
        </w:tc>
        <w:tc>
          <w:tcPr>
            <w:tcW w:w="1815" w:type="dxa"/>
          </w:tcPr>
          <w:p w14:paraId="093CD936" w14:textId="3984AFE6" w:rsidR="005D0C94" w:rsidRDefault="00A2742A" w:rsidP="005D0C94">
            <w:pPr>
              <w:tabs>
                <w:tab w:val="left" w:pos="6320"/>
              </w:tabs>
            </w:pPr>
            <w:r>
              <w:t>£65</w:t>
            </w:r>
          </w:p>
        </w:tc>
        <w:tc>
          <w:tcPr>
            <w:tcW w:w="2253" w:type="dxa"/>
          </w:tcPr>
          <w:p w14:paraId="7E65B43F" w14:textId="3BB66B15" w:rsidR="005D0C94" w:rsidRDefault="00A2742A" w:rsidP="005D0C94">
            <w:pPr>
              <w:tabs>
                <w:tab w:val="left" w:pos="6320"/>
              </w:tabs>
            </w:pPr>
            <w:r>
              <w:t>Ottoman</w:t>
            </w:r>
          </w:p>
        </w:tc>
        <w:tc>
          <w:tcPr>
            <w:tcW w:w="2253" w:type="dxa"/>
          </w:tcPr>
          <w:p w14:paraId="1EC0C79B" w14:textId="7D962987" w:rsidR="005D0C94" w:rsidRDefault="00A2742A" w:rsidP="005D0C94">
            <w:pPr>
              <w:tabs>
                <w:tab w:val="left" w:pos="6320"/>
              </w:tabs>
            </w:pPr>
            <w:r>
              <w:t>£20</w:t>
            </w:r>
          </w:p>
        </w:tc>
      </w:tr>
      <w:tr w:rsidR="005D0C94" w14:paraId="208CAE9A" w14:textId="77777777" w:rsidTr="005D0C94">
        <w:tc>
          <w:tcPr>
            <w:tcW w:w="2689" w:type="dxa"/>
          </w:tcPr>
          <w:p w14:paraId="3E37427C" w14:textId="04519CB3" w:rsidR="005D0C94" w:rsidRDefault="00A2742A" w:rsidP="005D0C94">
            <w:pPr>
              <w:tabs>
                <w:tab w:val="left" w:pos="6320"/>
              </w:tabs>
            </w:pPr>
            <w:r>
              <w:t>Cabin Bed Wooden</w:t>
            </w:r>
          </w:p>
        </w:tc>
        <w:tc>
          <w:tcPr>
            <w:tcW w:w="1815" w:type="dxa"/>
          </w:tcPr>
          <w:p w14:paraId="68FE6271" w14:textId="4DB7F497" w:rsidR="005D0C94" w:rsidRDefault="00A2742A" w:rsidP="005D0C94">
            <w:pPr>
              <w:tabs>
                <w:tab w:val="left" w:pos="6320"/>
              </w:tabs>
            </w:pPr>
            <w:r>
              <w:t>£70</w:t>
            </w:r>
          </w:p>
        </w:tc>
        <w:tc>
          <w:tcPr>
            <w:tcW w:w="2253" w:type="dxa"/>
          </w:tcPr>
          <w:p w14:paraId="02136943" w14:textId="3CD1E34B" w:rsidR="005D0C94" w:rsidRDefault="00A2742A" w:rsidP="005D0C94">
            <w:pPr>
              <w:tabs>
                <w:tab w:val="left" w:pos="6320"/>
              </w:tabs>
            </w:pPr>
            <w:r>
              <w:t>Sideboard</w:t>
            </w:r>
          </w:p>
        </w:tc>
        <w:tc>
          <w:tcPr>
            <w:tcW w:w="2253" w:type="dxa"/>
          </w:tcPr>
          <w:p w14:paraId="3DB9EB82" w14:textId="3AA788A7" w:rsidR="005D0C94" w:rsidRDefault="00A2742A" w:rsidP="005D0C94">
            <w:pPr>
              <w:tabs>
                <w:tab w:val="left" w:pos="6320"/>
              </w:tabs>
            </w:pPr>
            <w:r>
              <w:t>£50</w:t>
            </w:r>
          </w:p>
        </w:tc>
      </w:tr>
      <w:tr w:rsidR="005D0C94" w14:paraId="562256DA" w14:textId="77777777" w:rsidTr="005D0C94">
        <w:tc>
          <w:tcPr>
            <w:tcW w:w="2689" w:type="dxa"/>
          </w:tcPr>
          <w:p w14:paraId="5013024A" w14:textId="34277531" w:rsidR="005D0C94" w:rsidRDefault="00A2742A" w:rsidP="005D0C94">
            <w:pPr>
              <w:tabs>
                <w:tab w:val="left" w:pos="6320"/>
              </w:tabs>
            </w:pPr>
            <w:r>
              <w:t>Chest of Drawers</w:t>
            </w:r>
          </w:p>
        </w:tc>
        <w:tc>
          <w:tcPr>
            <w:tcW w:w="1815" w:type="dxa"/>
          </w:tcPr>
          <w:p w14:paraId="044BC181" w14:textId="3120731B" w:rsidR="005D0C94" w:rsidRDefault="00006FDE" w:rsidP="005D0C94">
            <w:pPr>
              <w:tabs>
                <w:tab w:val="left" w:pos="6320"/>
              </w:tabs>
            </w:pPr>
            <w:r>
              <w:t>£45</w:t>
            </w:r>
          </w:p>
        </w:tc>
        <w:tc>
          <w:tcPr>
            <w:tcW w:w="2253" w:type="dxa"/>
          </w:tcPr>
          <w:p w14:paraId="694B2590" w14:textId="1E382450" w:rsidR="005D0C94" w:rsidRDefault="00A2742A" w:rsidP="005D0C94">
            <w:pPr>
              <w:tabs>
                <w:tab w:val="left" w:pos="6320"/>
              </w:tabs>
            </w:pPr>
            <w:r>
              <w:t>Single Bed Base</w:t>
            </w:r>
          </w:p>
        </w:tc>
        <w:tc>
          <w:tcPr>
            <w:tcW w:w="2253" w:type="dxa"/>
          </w:tcPr>
          <w:p w14:paraId="02ECEBE5" w14:textId="62898780" w:rsidR="005D0C94" w:rsidRDefault="00A2742A" w:rsidP="005D0C94">
            <w:pPr>
              <w:tabs>
                <w:tab w:val="left" w:pos="6320"/>
              </w:tabs>
            </w:pPr>
            <w:r>
              <w:t>£45</w:t>
            </w:r>
          </w:p>
        </w:tc>
      </w:tr>
      <w:tr w:rsidR="005D0C94" w14:paraId="0C19B575" w14:textId="77777777" w:rsidTr="005D0C94">
        <w:tc>
          <w:tcPr>
            <w:tcW w:w="2689" w:type="dxa"/>
          </w:tcPr>
          <w:p w14:paraId="7E6ADEE8" w14:textId="213BC000" w:rsidR="005D0C94" w:rsidRDefault="00A2742A" w:rsidP="005D0C94">
            <w:pPr>
              <w:tabs>
                <w:tab w:val="left" w:pos="6320"/>
              </w:tabs>
            </w:pPr>
            <w:r>
              <w:t>Corner Unit</w:t>
            </w:r>
          </w:p>
        </w:tc>
        <w:tc>
          <w:tcPr>
            <w:tcW w:w="1815" w:type="dxa"/>
          </w:tcPr>
          <w:p w14:paraId="64F668D5" w14:textId="33DFE6BE" w:rsidR="005D0C94" w:rsidRDefault="00A2742A" w:rsidP="005D0C94">
            <w:pPr>
              <w:tabs>
                <w:tab w:val="left" w:pos="6320"/>
              </w:tabs>
            </w:pPr>
            <w:r>
              <w:t>£35</w:t>
            </w:r>
          </w:p>
        </w:tc>
        <w:tc>
          <w:tcPr>
            <w:tcW w:w="2253" w:type="dxa"/>
          </w:tcPr>
          <w:p w14:paraId="5C20ABA3" w14:textId="53BD6BBB" w:rsidR="005D0C94" w:rsidRDefault="00A2742A" w:rsidP="005D0C94">
            <w:pPr>
              <w:tabs>
                <w:tab w:val="left" w:pos="6320"/>
              </w:tabs>
            </w:pPr>
            <w:r>
              <w:t>Single Mattress</w:t>
            </w:r>
          </w:p>
        </w:tc>
        <w:tc>
          <w:tcPr>
            <w:tcW w:w="2253" w:type="dxa"/>
          </w:tcPr>
          <w:p w14:paraId="6C657A82" w14:textId="0FD300DA" w:rsidR="005D0C94" w:rsidRDefault="00A2742A" w:rsidP="005D0C94">
            <w:pPr>
              <w:tabs>
                <w:tab w:val="left" w:pos="6320"/>
              </w:tabs>
            </w:pPr>
            <w:r>
              <w:t>£45</w:t>
            </w:r>
          </w:p>
        </w:tc>
      </w:tr>
      <w:tr w:rsidR="005D0C94" w14:paraId="19B00106" w14:textId="77777777" w:rsidTr="005D0C94">
        <w:tc>
          <w:tcPr>
            <w:tcW w:w="2689" w:type="dxa"/>
          </w:tcPr>
          <w:p w14:paraId="5152F017" w14:textId="5032741C" w:rsidR="005D0C94" w:rsidRDefault="00A2742A" w:rsidP="005D0C94">
            <w:pPr>
              <w:tabs>
                <w:tab w:val="left" w:pos="6320"/>
              </w:tabs>
            </w:pPr>
            <w:r>
              <w:t>Computer Desk Metal</w:t>
            </w:r>
          </w:p>
        </w:tc>
        <w:tc>
          <w:tcPr>
            <w:tcW w:w="1815" w:type="dxa"/>
          </w:tcPr>
          <w:p w14:paraId="75D19119" w14:textId="07FB0433" w:rsidR="005D0C94" w:rsidRDefault="00A2742A" w:rsidP="005D0C94">
            <w:pPr>
              <w:tabs>
                <w:tab w:val="left" w:pos="6320"/>
              </w:tabs>
            </w:pPr>
            <w:r>
              <w:t>£25</w:t>
            </w:r>
          </w:p>
        </w:tc>
        <w:tc>
          <w:tcPr>
            <w:tcW w:w="2253" w:type="dxa"/>
          </w:tcPr>
          <w:p w14:paraId="03B857C2" w14:textId="00DA92F6" w:rsidR="005D0C94" w:rsidRDefault="00A2742A" w:rsidP="005D0C94">
            <w:pPr>
              <w:tabs>
                <w:tab w:val="left" w:pos="6320"/>
              </w:tabs>
            </w:pPr>
            <w:r>
              <w:t>Sofa Bed</w:t>
            </w:r>
          </w:p>
        </w:tc>
        <w:tc>
          <w:tcPr>
            <w:tcW w:w="2253" w:type="dxa"/>
          </w:tcPr>
          <w:p w14:paraId="520B61B3" w14:textId="2212ECE4" w:rsidR="005D0C94" w:rsidRDefault="00006FDE" w:rsidP="005D0C94">
            <w:pPr>
              <w:tabs>
                <w:tab w:val="left" w:pos="6320"/>
              </w:tabs>
            </w:pPr>
            <w:r>
              <w:t>£120</w:t>
            </w:r>
          </w:p>
        </w:tc>
      </w:tr>
      <w:tr w:rsidR="005D0C94" w14:paraId="0B49419F" w14:textId="77777777" w:rsidTr="005D0C94">
        <w:tc>
          <w:tcPr>
            <w:tcW w:w="2689" w:type="dxa"/>
          </w:tcPr>
          <w:p w14:paraId="1023F35D" w14:textId="631B5E38" w:rsidR="005D0C94" w:rsidRDefault="00A2742A" w:rsidP="005D0C94">
            <w:pPr>
              <w:tabs>
                <w:tab w:val="left" w:pos="6320"/>
              </w:tabs>
            </w:pPr>
            <w:r>
              <w:t>Computer Desk Wooden</w:t>
            </w:r>
          </w:p>
        </w:tc>
        <w:tc>
          <w:tcPr>
            <w:tcW w:w="1815" w:type="dxa"/>
          </w:tcPr>
          <w:p w14:paraId="4E3BE265" w14:textId="5AE4A9D0" w:rsidR="005D0C94" w:rsidRDefault="00A2742A" w:rsidP="005D0C94">
            <w:pPr>
              <w:tabs>
                <w:tab w:val="left" w:pos="6320"/>
              </w:tabs>
            </w:pPr>
            <w:r>
              <w:t>£35</w:t>
            </w:r>
          </w:p>
        </w:tc>
        <w:tc>
          <w:tcPr>
            <w:tcW w:w="2253" w:type="dxa"/>
          </w:tcPr>
          <w:p w14:paraId="6A690B97" w14:textId="636219C7" w:rsidR="005D0C94" w:rsidRDefault="00A2742A" w:rsidP="005D0C94">
            <w:pPr>
              <w:tabs>
                <w:tab w:val="left" w:pos="6320"/>
              </w:tabs>
            </w:pPr>
            <w:r>
              <w:t>Sofa – 2 Seater</w:t>
            </w:r>
          </w:p>
        </w:tc>
        <w:tc>
          <w:tcPr>
            <w:tcW w:w="2253" w:type="dxa"/>
          </w:tcPr>
          <w:p w14:paraId="5AEE83F5" w14:textId="2C658D03" w:rsidR="005D0C94" w:rsidRDefault="00964C91" w:rsidP="005D0C94">
            <w:pPr>
              <w:tabs>
                <w:tab w:val="left" w:pos="6320"/>
              </w:tabs>
            </w:pPr>
            <w:r>
              <w:t>£85</w:t>
            </w:r>
          </w:p>
        </w:tc>
      </w:tr>
      <w:tr w:rsidR="005D0C94" w14:paraId="3F925FCA" w14:textId="77777777" w:rsidTr="005D0C94">
        <w:tc>
          <w:tcPr>
            <w:tcW w:w="2689" w:type="dxa"/>
          </w:tcPr>
          <w:p w14:paraId="14672EA8" w14:textId="7ECA32A4" w:rsidR="005D0C94" w:rsidRDefault="00A2742A" w:rsidP="005D0C94">
            <w:pPr>
              <w:tabs>
                <w:tab w:val="left" w:pos="6320"/>
              </w:tabs>
            </w:pPr>
            <w:r>
              <w:t>Dining Chair</w:t>
            </w:r>
          </w:p>
        </w:tc>
        <w:tc>
          <w:tcPr>
            <w:tcW w:w="1815" w:type="dxa"/>
          </w:tcPr>
          <w:p w14:paraId="557597DB" w14:textId="45BC232A" w:rsidR="005D0C94" w:rsidRDefault="00A2742A" w:rsidP="005D0C94">
            <w:pPr>
              <w:tabs>
                <w:tab w:val="left" w:pos="6320"/>
              </w:tabs>
            </w:pPr>
            <w:r>
              <w:t>£10</w:t>
            </w:r>
          </w:p>
        </w:tc>
        <w:tc>
          <w:tcPr>
            <w:tcW w:w="2253" w:type="dxa"/>
          </w:tcPr>
          <w:p w14:paraId="1B4F8893" w14:textId="014DC513" w:rsidR="005D0C94" w:rsidRDefault="00A2742A" w:rsidP="005D0C94">
            <w:pPr>
              <w:tabs>
                <w:tab w:val="left" w:pos="6320"/>
              </w:tabs>
            </w:pPr>
            <w:r>
              <w:t>Sofa – 3 Seater</w:t>
            </w:r>
          </w:p>
        </w:tc>
        <w:tc>
          <w:tcPr>
            <w:tcW w:w="2253" w:type="dxa"/>
          </w:tcPr>
          <w:p w14:paraId="553724FA" w14:textId="719C8D8F" w:rsidR="005D0C94" w:rsidRDefault="00964C91" w:rsidP="005D0C94">
            <w:pPr>
              <w:tabs>
                <w:tab w:val="left" w:pos="6320"/>
              </w:tabs>
            </w:pPr>
            <w:r>
              <w:t>£120</w:t>
            </w:r>
          </w:p>
        </w:tc>
      </w:tr>
      <w:tr w:rsidR="005D0C94" w14:paraId="2BB644B2" w14:textId="77777777" w:rsidTr="005D0C94">
        <w:tc>
          <w:tcPr>
            <w:tcW w:w="2689" w:type="dxa"/>
          </w:tcPr>
          <w:p w14:paraId="6D71A178" w14:textId="789098BD" w:rsidR="005D0C94" w:rsidRDefault="00A2742A" w:rsidP="005D0C94">
            <w:pPr>
              <w:tabs>
                <w:tab w:val="left" w:pos="6320"/>
              </w:tabs>
            </w:pPr>
            <w:r>
              <w:t>Dishwasher</w:t>
            </w:r>
          </w:p>
        </w:tc>
        <w:tc>
          <w:tcPr>
            <w:tcW w:w="1815" w:type="dxa"/>
          </w:tcPr>
          <w:p w14:paraId="3B4C77AC" w14:textId="7722A242" w:rsidR="005D0C94" w:rsidRDefault="00006FDE" w:rsidP="005D0C94">
            <w:pPr>
              <w:tabs>
                <w:tab w:val="left" w:pos="6320"/>
              </w:tabs>
            </w:pPr>
            <w:r>
              <w:t>£85</w:t>
            </w:r>
          </w:p>
        </w:tc>
        <w:tc>
          <w:tcPr>
            <w:tcW w:w="2253" w:type="dxa"/>
          </w:tcPr>
          <w:p w14:paraId="7F97DDB8" w14:textId="6F0B822A" w:rsidR="005D0C94" w:rsidRDefault="00A2742A" w:rsidP="005D0C94">
            <w:pPr>
              <w:tabs>
                <w:tab w:val="left" w:pos="6320"/>
              </w:tabs>
            </w:pPr>
            <w:r>
              <w:t>Dining Table</w:t>
            </w:r>
          </w:p>
        </w:tc>
        <w:tc>
          <w:tcPr>
            <w:tcW w:w="2253" w:type="dxa"/>
          </w:tcPr>
          <w:p w14:paraId="0021CCB1" w14:textId="215E64BB" w:rsidR="005D0C94" w:rsidRDefault="00A2742A" w:rsidP="005D0C94">
            <w:pPr>
              <w:tabs>
                <w:tab w:val="left" w:pos="6320"/>
              </w:tabs>
            </w:pPr>
            <w:r>
              <w:t>£45</w:t>
            </w:r>
          </w:p>
        </w:tc>
      </w:tr>
      <w:tr w:rsidR="005D0C94" w14:paraId="0E921280" w14:textId="77777777" w:rsidTr="005D0C94">
        <w:tc>
          <w:tcPr>
            <w:tcW w:w="2689" w:type="dxa"/>
          </w:tcPr>
          <w:p w14:paraId="0A762275" w14:textId="75C3DD50" w:rsidR="005D0C94" w:rsidRDefault="00A2742A" w:rsidP="005D0C94">
            <w:pPr>
              <w:tabs>
                <w:tab w:val="left" w:pos="6320"/>
              </w:tabs>
            </w:pPr>
            <w:r>
              <w:t>Double Bed Base</w:t>
            </w:r>
          </w:p>
        </w:tc>
        <w:tc>
          <w:tcPr>
            <w:tcW w:w="1815" w:type="dxa"/>
          </w:tcPr>
          <w:p w14:paraId="7114906F" w14:textId="6B5B49E5" w:rsidR="005D0C94" w:rsidRDefault="00A2742A" w:rsidP="005D0C94">
            <w:pPr>
              <w:tabs>
                <w:tab w:val="left" w:pos="6320"/>
              </w:tabs>
            </w:pPr>
            <w:r>
              <w:t>£65</w:t>
            </w:r>
          </w:p>
        </w:tc>
        <w:tc>
          <w:tcPr>
            <w:tcW w:w="2253" w:type="dxa"/>
          </w:tcPr>
          <w:p w14:paraId="3CF5D96D" w14:textId="5CAB6725" w:rsidR="005D0C94" w:rsidRDefault="00A2742A" w:rsidP="005D0C94">
            <w:pPr>
              <w:tabs>
                <w:tab w:val="left" w:pos="6320"/>
              </w:tabs>
            </w:pPr>
            <w:r>
              <w:t>Coffee Table/Nest</w:t>
            </w:r>
          </w:p>
        </w:tc>
        <w:tc>
          <w:tcPr>
            <w:tcW w:w="2253" w:type="dxa"/>
          </w:tcPr>
          <w:p w14:paraId="3EA3020A" w14:textId="42FFAD0B" w:rsidR="005D0C94" w:rsidRDefault="00A2742A" w:rsidP="005D0C94">
            <w:pPr>
              <w:tabs>
                <w:tab w:val="left" w:pos="6320"/>
              </w:tabs>
            </w:pPr>
            <w:r>
              <w:t>£20</w:t>
            </w:r>
          </w:p>
        </w:tc>
      </w:tr>
      <w:tr w:rsidR="005D0C94" w14:paraId="68F1723D" w14:textId="77777777" w:rsidTr="005D0C94">
        <w:tc>
          <w:tcPr>
            <w:tcW w:w="2689" w:type="dxa"/>
          </w:tcPr>
          <w:p w14:paraId="14DC7C50" w14:textId="78D6F727" w:rsidR="005D0C94" w:rsidRDefault="00A2742A" w:rsidP="005D0C94">
            <w:pPr>
              <w:tabs>
                <w:tab w:val="left" w:pos="6320"/>
              </w:tabs>
            </w:pPr>
            <w:r>
              <w:t>Double Bed Mattress</w:t>
            </w:r>
          </w:p>
        </w:tc>
        <w:tc>
          <w:tcPr>
            <w:tcW w:w="1815" w:type="dxa"/>
          </w:tcPr>
          <w:p w14:paraId="6999CB4C" w14:textId="5491FC72" w:rsidR="005D0C94" w:rsidRDefault="00A2742A" w:rsidP="005D0C94">
            <w:pPr>
              <w:tabs>
                <w:tab w:val="left" w:pos="6320"/>
              </w:tabs>
            </w:pPr>
            <w:r>
              <w:t>£65</w:t>
            </w:r>
          </w:p>
        </w:tc>
        <w:tc>
          <w:tcPr>
            <w:tcW w:w="2253" w:type="dxa"/>
          </w:tcPr>
          <w:p w14:paraId="4C191254" w14:textId="1B4FF5E5" w:rsidR="005D0C94" w:rsidRDefault="00A2742A" w:rsidP="005D0C94">
            <w:pPr>
              <w:tabs>
                <w:tab w:val="left" w:pos="6320"/>
              </w:tabs>
            </w:pPr>
            <w:r>
              <w:t>Kitchen Table</w:t>
            </w:r>
          </w:p>
        </w:tc>
        <w:tc>
          <w:tcPr>
            <w:tcW w:w="2253" w:type="dxa"/>
          </w:tcPr>
          <w:p w14:paraId="78E0F3AF" w14:textId="4B376C86" w:rsidR="005D0C94" w:rsidRDefault="00A2742A" w:rsidP="005D0C94">
            <w:pPr>
              <w:tabs>
                <w:tab w:val="left" w:pos="6320"/>
              </w:tabs>
            </w:pPr>
            <w:r>
              <w:t>£55</w:t>
            </w:r>
          </w:p>
        </w:tc>
      </w:tr>
      <w:tr w:rsidR="005D0C94" w14:paraId="16E954B4" w14:textId="77777777" w:rsidTr="005D0C94">
        <w:tc>
          <w:tcPr>
            <w:tcW w:w="2689" w:type="dxa"/>
          </w:tcPr>
          <w:p w14:paraId="11B87D22" w14:textId="14DC89AD" w:rsidR="005D0C94" w:rsidRDefault="00A2742A" w:rsidP="005D0C94">
            <w:pPr>
              <w:tabs>
                <w:tab w:val="left" w:pos="6320"/>
              </w:tabs>
            </w:pPr>
            <w:r>
              <w:t>Dressing Table</w:t>
            </w:r>
          </w:p>
        </w:tc>
        <w:tc>
          <w:tcPr>
            <w:tcW w:w="1815" w:type="dxa"/>
          </w:tcPr>
          <w:p w14:paraId="6DA53533" w14:textId="22248994" w:rsidR="005D0C94" w:rsidRDefault="00A2742A" w:rsidP="005D0C94">
            <w:pPr>
              <w:tabs>
                <w:tab w:val="left" w:pos="6320"/>
              </w:tabs>
            </w:pPr>
            <w:r>
              <w:t>£40</w:t>
            </w:r>
          </w:p>
        </w:tc>
        <w:tc>
          <w:tcPr>
            <w:tcW w:w="2253" w:type="dxa"/>
          </w:tcPr>
          <w:p w14:paraId="75F6DA0A" w14:textId="3770FEAC" w:rsidR="005D0C94" w:rsidRDefault="00A2742A" w:rsidP="005D0C94">
            <w:pPr>
              <w:tabs>
                <w:tab w:val="left" w:pos="6320"/>
              </w:tabs>
            </w:pPr>
            <w:r>
              <w:t>Wall Unit</w:t>
            </w:r>
          </w:p>
        </w:tc>
        <w:tc>
          <w:tcPr>
            <w:tcW w:w="2253" w:type="dxa"/>
          </w:tcPr>
          <w:p w14:paraId="1A179CDC" w14:textId="2BA621B4" w:rsidR="005D0C94" w:rsidRDefault="00A2742A" w:rsidP="005D0C94">
            <w:pPr>
              <w:tabs>
                <w:tab w:val="left" w:pos="6320"/>
              </w:tabs>
            </w:pPr>
            <w:r>
              <w:t>£50</w:t>
            </w:r>
          </w:p>
        </w:tc>
      </w:tr>
      <w:tr w:rsidR="005D0C94" w14:paraId="0E835DE1" w14:textId="77777777" w:rsidTr="005D0C94">
        <w:tc>
          <w:tcPr>
            <w:tcW w:w="2689" w:type="dxa"/>
          </w:tcPr>
          <w:p w14:paraId="10633A63" w14:textId="622D25D2" w:rsidR="005D0C94" w:rsidRDefault="00A2742A" w:rsidP="005D0C94">
            <w:pPr>
              <w:tabs>
                <w:tab w:val="left" w:pos="6320"/>
              </w:tabs>
            </w:pPr>
            <w:r>
              <w:t>Electric Cooker</w:t>
            </w:r>
          </w:p>
        </w:tc>
        <w:tc>
          <w:tcPr>
            <w:tcW w:w="1815" w:type="dxa"/>
          </w:tcPr>
          <w:p w14:paraId="49C395E5" w14:textId="7430C1C2" w:rsidR="005D0C94" w:rsidRDefault="00A2742A" w:rsidP="005D0C94">
            <w:pPr>
              <w:tabs>
                <w:tab w:val="left" w:pos="6320"/>
              </w:tabs>
            </w:pPr>
            <w:r>
              <w:t>£85</w:t>
            </w:r>
          </w:p>
        </w:tc>
        <w:tc>
          <w:tcPr>
            <w:tcW w:w="2253" w:type="dxa"/>
          </w:tcPr>
          <w:p w14:paraId="6F5A594A" w14:textId="385D5387" w:rsidR="005D0C94" w:rsidRDefault="00A2742A" w:rsidP="005D0C94">
            <w:pPr>
              <w:tabs>
                <w:tab w:val="left" w:pos="6320"/>
              </w:tabs>
            </w:pPr>
            <w:r>
              <w:t>Double Wardrobe</w:t>
            </w:r>
          </w:p>
        </w:tc>
        <w:tc>
          <w:tcPr>
            <w:tcW w:w="2253" w:type="dxa"/>
          </w:tcPr>
          <w:p w14:paraId="782069AF" w14:textId="4F2AD74D" w:rsidR="005D0C94" w:rsidRDefault="00964C91" w:rsidP="005D0C94">
            <w:pPr>
              <w:tabs>
                <w:tab w:val="left" w:pos="6320"/>
              </w:tabs>
            </w:pPr>
            <w:r>
              <w:t>£75</w:t>
            </w:r>
          </w:p>
        </w:tc>
      </w:tr>
      <w:tr w:rsidR="005D0C94" w14:paraId="5AAC8BBA" w14:textId="77777777" w:rsidTr="005D0C94">
        <w:tc>
          <w:tcPr>
            <w:tcW w:w="2689" w:type="dxa"/>
          </w:tcPr>
          <w:p w14:paraId="60B54B97" w14:textId="5F3F13F1" w:rsidR="005D0C94" w:rsidRDefault="00A2742A" w:rsidP="005D0C94">
            <w:pPr>
              <w:tabs>
                <w:tab w:val="left" w:pos="6320"/>
              </w:tabs>
            </w:pPr>
            <w:r>
              <w:t>Filing Cabinet (2 Drawer)</w:t>
            </w:r>
          </w:p>
        </w:tc>
        <w:tc>
          <w:tcPr>
            <w:tcW w:w="1815" w:type="dxa"/>
          </w:tcPr>
          <w:p w14:paraId="2621CB4E" w14:textId="5246615F" w:rsidR="005D0C94" w:rsidRDefault="00A2742A" w:rsidP="005D0C94">
            <w:pPr>
              <w:tabs>
                <w:tab w:val="left" w:pos="6320"/>
              </w:tabs>
            </w:pPr>
            <w:r>
              <w:t>£25</w:t>
            </w:r>
          </w:p>
        </w:tc>
        <w:tc>
          <w:tcPr>
            <w:tcW w:w="2253" w:type="dxa"/>
          </w:tcPr>
          <w:p w14:paraId="798134F1" w14:textId="0B95C737" w:rsidR="005D0C94" w:rsidRDefault="00A2742A" w:rsidP="005D0C94">
            <w:pPr>
              <w:tabs>
                <w:tab w:val="left" w:pos="6320"/>
              </w:tabs>
            </w:pPr>
            <w:r>
              <w:t>Single Wardrobe</w:t>
            </w:r>
          </w:p>
        </w:tc>
        <w:tc>
          <w:tcPr>
            <w:tcW w:w="2253" w:type="dxa"/>
          </w:tcPr>
          <w:p w14:paraId="6CD8F7EF" w14:textId="71AF2B61" w:rsidR="005D0C94" w:rsidRDefault="00964C91" w:rsidP="005D0C94">
            <w:pPr>
              <w:tabs>
                <w:tab w:val="left" w:pos="6320"/>
              </w:tabs>
            </w:pPr>
            <w:r>
              <w:t>£55</w:t>
            </w:r>
          </w:p>
        </w:tc>
      </w:tr>
      <w:tr w:rsidR="005D0C94" w14:paraId="5EB8873A" w14:textId="77777777" w:rsidTr="005D0C94">
        <w:tc>
          <w:tcPr>
            <w:tcW w:w="2689" w:type="dxa"/>
          </w:tcPr>
          <w:p w14:paraId="28793ACF" w14:textId="0DEAB301" w:rsidR="005D0C94" w:rsidRDefault="00A2742A" w:rsidP="005D0C94">
            <w:pPr>
              <w:tabs>
                <w:tab w:val="left" w:pos="6320"/>
              </w:tabs>
            </w:pPr>
            <w:r>
              <w:t>Freezer/Fridge</w:t>
            </w:r>
          </w:p>
        </w:tc>
        <w:tc>
          <w:tcPr>
            <w:tcW w:w="1815" w:type="dxa"/>
          </w:tcPr>
          <w:p w14:paraId="4DD1E1AD" w14:textId="30B87120" w:rsidR="005D0C94" w:rsidRDefault="00964C91" w:rsidP="005D0C94">
            <w:pPr>
              <w:tabs>
                <w:tab w:val="left" w:pos="6320"/>
              </w:tabs>
            </w:pPr>
            <w:r>
              <w:t>£85</w:t>
            </w:r>
          </w:p>
        </w:tc>
        <w:tc>
          <w:tcPr>
            <w:tcW w:w="2253" w:type="dxa"/>
          </w:tcPr>
          <w:p w14:paraId="07CB98D2" w14:textId="069CF6CA" w:rsidR="005D0C94" w:rsidRDefault="00A2742A" w:rsidP="005D0C94">
            <w:pPr>
              <w:tabs>
                <w:tab w:val="left" w:pos="6320"/>
              </w:tabs>
            </w:pPr>
            <w:r>
              <w:t>Washing Machine</w:t>
            </w:r>
          </w:p>
        </w:tc>
        <w:tc>
          <w:tcPr>
            <w:tcW w:w="2253" w:type="dxa"/>
          </w:tcPr>
          <w:p w14:paraId="28B26424" w14:textId="3C8CC40A" w:rsidR="005D0C94" w:rsidRDefault="00A2742A" w:rsidP="005D0C94">
            <w:pPr>
              <w:tabs>
                <w:tab w:val="left" w:pos="6320"/>
              </w:tabs>
            </w:pPr>
            <w:r>
              <w:t>£85</w:t>
            </w:r>
          </w:p>
        </w:tc>
      </w:tr>
    </w:tbl>
    <w:p w14:paraId="4C203C9E" w14:textId="34CCB7A4" w:rsidR="00A2742A" w:rsidRDefault="00A2742A" w:rsidP="005D0C94">
      <w:pPr>
        <w:tabs>
          <w:tab w:val="left" w:pos="6320"/>
        </w:tabs>
      </w:pPr>
    </w:p>
    <w:p w14:paraId="2CADD9A8" w14:textId="1D9DA5BF" w:rsidR="00A2742A" w:rsidRDefault="00A2742A" w:rsidP="00A2742A"/>
    <w:p w14:paraId="43EC5F70" w14:textId="518BB08B" w:rsidR="00A2742A" w:rsidRDefault="00A2742A" w:rsidP="00A2742A">
      <w:pPr>
        <w:jc w:val="center"/>
      </w:pPr>
      <w:r>
        <w:t>Payment must be made at point of sale. We do not reserve items. We accept cash and all major debit and credit cards.</w:t>
      </w:r>
    </w:p>
    <w:p w14:paraId="7700B7F5" w14:textId="719E2EAF" w:rsidR="00A2742A" w:rsidRDefault="00A2742A" w:rsidP="00A2742A"/>
    <w:p w14:paraId="5C71D301" w14:textId="7FAAF0C0" w:rsidR="00A2742A" w:rsidRDefault="00A2742A" w:rsidP="00A2742A">
      <w:pPr>
        <w:jc w:val="center"/>
      </w:pPr>
      <w:r>
        <w:t>Qualifying clients will receive a discount</w:t>
      </w:r>
      <w:r w:rsidR="00964C91">
        <w:t xml:space="preserve"> except on no discount items, </w:t>
      </w:r>
      <w:r w:rsidR="00006FDE">
        <w:t xml:space="preserve">Electricals, </w:t>
      </w:r>
      <w:r w:rsidR="00964C91">
        <w:t>Bric-a brac and New goods.</w:t>
      </w:r>
      <w:bookmarkStart w:id="0" w:name="_GoBack"/>
      <w:bookmarkEnd w:id="0"/>
    </w:p>
    <w:p w14:paraId="682CC4F9" w14:textId="53B69E9D" w:rsidR="005D0C94" w:rsidRPr="00A2742A" w:rsidRDefault="005D0C94" w:rsidP="00A2742A"/>
    <w:sectPr w:rsidR="005D0C94" w:rsidRPr="00A2742A" w:rsidSect="00A64C8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C527E" w14:textId="77777777" w:rsidR="004643F1" w:rsidRDefault="004643F1" w:rsidP="00A2742A">
      <w:r>
        <w:separator/>
      </w:r>
    </w:p>
  </w:endnote>
  <w:endnote w:type="continuationSeparator" w:id="0">
    <w:p w14:paraId="4FDB8239" w14:textId="77777777" w:rsidR="004643F1" w:rsidRDefault="004643F1" w:rsidP="00A2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ntique Olive">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81716" w14:textId="77777777" w:rsidR="004643F1" w:rsidRDefault="004643F1" w:rsidP="00A2742A">
      <w:r>
        <w:separator/>
      </w:r>
    </w:p>
  </w:footnote>
  <w:footnote w:type="continuationSeparator" w:id="0">
    <w:p w14:paraId="70E24A7F" w14:textId="77777777" w:rsidR="004643F1" w:rsidRDefault="004643F1" w:rsidP="00A274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FC6946E"/>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 w15:restartNumberingAfterBreak="0">
    <w:nsid w:val="1C3B4920"/>
    <w:multiLevelType w:val="hybridMultilevel"/>
    <w:tmpl w:val="2C425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FC"/>
    <w:rsid w:val="00006FDE"/>
    <w:rsid w:val="00162FEF"/>
    <w:rsid w:val="00257979"/>
    <w:rsid w:val="00334127"/>
    <w:rsid w:val="004643F1"/>
    <w:rsid w:val="005D0C94"/>
    <w:rsid w:val="00964C91"/>
    <w:rsid w:val="00A2742A"/>
    <w:rsid w:val="00A64C83"/>
    <w:rsid w:val="00A75ABF"/>
    <w:rsid w:val="00B02403"/>
    <w:rsid w:val="00BF2931"/>
    <w:rsid w:val="00CA091C"/>
    <w:rsid w:val="00CC58FE"/>
    <w:rsid w:val="00D26EE3"/>
    <w:rsid w:val="00E3565A"/>
    <w:rsid w:val="00E859FC"/>
    <w:rsid w:val="00E86BAD"/>
    <w:rsid w:val="00EC1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4708"/>
  <w15:chartTrackingRefBased/>
  <w15:docId w15:val="{1F0A339A-EEFC-B743-B108-31A3525A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2FEF"/>
    <w:pPr>
      <w:keepNext/>
      <w:keepLines/>
      <w:spacing w:before="600" w:after="60" w:line="264" w:lineRule="auto"/>
      <w:contextualSpacing/>
      <w:outlineLvl w:val="0"/>
    </w:pPr>
    <w:rPr>
      <w:rFonts w:asciiTheme="majorHAnsi" w:eastAsiaTheme="majorEastAsia" w:hAnsiTheme="majorHAnsi" w:cstheme="majorBidi"/>
      <w:color w:val="2F5496" w:themeColor="accent1" w:themeShade="BF"/>
      <w:sz w:val="3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FEF"/>
    <w:rPr>
      <w:color w:val="0563C1" w:themeColor="hyperlink"/>
      <w:u w:val="single"/>
    </w:rPr>
  </w:style>
  <w:style w:type="character" w:customStyle="1" w:styleId="UnresolvedMention">
    <w:name w:val="Unresolved Mention"/>
    <w:basedOn w:val="DefaultParagraphFont"/>
    <w:uiPriority w:val="99"/>
    <w:semiHidden/>
    <w:unhideWhenUsed/>
    <w:rsid w:val="00162FEF"/>
    <w:rPr>
      <w:color w:val="605E5C"/>
      <w:shd w:val="clear" w:color="auto" w:fill="E1DFDD"/>
    </w:rPr>
  </w:style>
  <w:style w:type="paragraph" w:styleId="Title">
    <w:name w:val="Title"/>
    <w:basedOn w:val="Normal"/>
    <w:next w:val="Normal"/>
    <w:link w:val="TitleChar"/>
    <w:uiPriority w:val="2"/>
    <w:qFormat/>
    <w:rsid w:val="00162FE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162FE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62FEF"/>
    <w:rPr>
      <w:rFonts w:asciiTheme="majorHAnsi" w:eastAsiaTheme="majorEastAsia" w:hAnsiTheme="majorHAnsi" w:cstheme="majorBidi"/>
      <w:color w:val="2F5496" w:themeColor="accent1" w:themeShade="BF"/>
      <w:sz w:val="32"/>
      <w:szCs w:val="22"/>
      <w:lang w:val="en-US"/>
    </w:rPr>
  </w:style>
  <w:style w:type="paragraph" w:styleId="ListBullet">
    <w:name w:val="List Bullet"/>
    <w:basedOn w:val="Normal"/>
    <w:uiPriority w:val="10"/>
    <w:unhideWhenUsed/>
    <w:qFormat/>
    <w:rsid w:val="00162FEF"/>
    <w:pPr>
      <w:numPr>
        <w:numId w:val="1"/>
      </w:numPr>
      <w:spacing w:before="120" w:after="200" w:line="264" w:lineRule="auto"/>
    </w:pPr>
    <w:rPr>
      <w:color w:val="595959" w:themeColor="text1" w:themeTint="A6"/>
      <w:sz w:val="22"/>
      <w:szCs w:val="22"/>
      <w:lang w:val="en-US"/>
    </w:rPr>
  </w:style>
  <w:style w:type="paragraph" w:styleId="ListParagraph">
    <w:name w:val="List Paragraph"/>
    <w:basedOn w:val="Normal"/>
    <w:uiPriority w:val="34"/>
    <w:qFormat/>
    <w:rsid w:val="00257979"/>
    <w:pPr>
      <w:ind w:left="720"/>
      <w:contextualSpacing/>
    </w:pPr>
  </w:style>
  <w:style w:type="table" w:styleId="TableGrid">
    <w:name w:val="Table Grid"/>
    <w:basedOn w:val="TableNormal"/>
    <w:uiPriority w:val="39"/>
    <w:rsid w:val="005D0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742A"/>
    <w:pPr>
      <w:tabs>
        <w:tab w:val="center" w:pos="4680"/>
        <w:tab w:val="right" w:pos="9360"/>
      </w:tabs>
    </w:pPr>
  </w:style>
  <w:style w:type="character" w:customStyle="1" w:styleId="HeaderChar">
    <w:name w:val="Header Char"/>
    <w:basedOn w:val="DefaultParagraphFont"/>
    <w:link w:val="Header"/>
    <w:uiPriority w:val="99"/>
    <w:rsid w:val="00A2742A"/>
  </w:style>
  <w:style w:type="paragraph" w:styleId="Footer">
    <w:name w:val="footer"/>
    <w:basedOn w:val="Normal"/>
    <w:link w:val="FooterChar"/>
    <w:uiPriority w:val="99"/>
    <w:unhideWhenUsed/>
    <w:rsid w:val="00A2742A"/>
    <w:pPr>
      <w:tabs>
        <w:tab w:val="center" w:pos="4680"/>
        <w:tab w:val="right" w:pos="9360"/>
      </w:tabs>
    </w:pPr>
  </w:style>
  <w:style w:type="character" w:customStyle="1" w:styleId="FooterChar">
    <w:name w:val="Footer Char"/>
    <w:basedOn w:val="DefaultParagraphFont"/>
    <w:link w:val="Footer"/>
    <w:uiPriority w:val="99"/>
    <w:rsid w:val="00A27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urniturelink@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furniturelinksurr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OToole</dc:creator>
  <cp:keywords/>
  <dc:description/>
  <cp:lastModifiedBy>HP</cp:lastModifiedBy>
  <cp:revision>3</cp:revision>
  <cp:lastPrinted>2018-12-04T20:45:00Z</cp:lastPrinted>
  <dcterms:created xsi:type="dcterms:W3CDTF">2018-12-12T09:32:00Z</dcterms:created>
  <dcterms:modified xsi:type="dcterms:W3CDTF">2021-08-24T15:36:00Z</dcterms:modified>
</cp:coreProperties>
</file>